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alibri" w:hAnsi="Calibri" w:cs="Calibri"/>
          <w:b/>
          <w:bCs/>
          <w:sz w:val="32"/>
          <w:szCs w:val="32"/>
          <w:highlight w:val="none"/>
          <w14:ligatures w14:val="none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Titre de la proposition</w:t>
      </w:r>
      <w:r>
        <w:rPr>
          <w:rFonts w:ascii="Calibri" w:hAnsi="Calibri" w:cs="Calibri"/>
          <w:b/>
          <w:bCs/>
          <w:sz w:val="32"/>
          <w:szCs w:val="32"/>
          <w:highlight w:val="none"/>
          <w14:ligatures w14:val="none"/>
        </w:rPr>
      </w:r>
      <w:r>
        <w:rPr>
          <w:rFonts w:ascii="Calibri" w:hAnsi="Calibri" w:cs="Calibri"/>
          <w:b/>
          <w:bCs/>
          <w:sz w:val="32"/>
          <w:szCs w:val="32"/>
          <w:highlight w:val="none"/>
          <w14:ligatures w14:val="none"/>
        </w:rPr>
      </w:r>
    </w:p>
    <w:p>
      <w:pPr>
        <w:pBdr/>
        <w:spacing/>
        <w:ind/>
        <w:jc w:val="center"/>
        <w:rPr>
          <w:rFonts w:ascii="Calibri" w:hAnsi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Auteurs</w:t>
      </w:r>
      <w:r>
        <w:rPr>
          <w:rFonts w:ascii="Calibri" w:hAnsi="Calibri" w:cs="Calibri"/>
          <w:sz w:val="24"/>
          <w:szCs w:val="24"/>
          <w:highlight w:val="none"/>
          <w14:ligatures w14:val="none"/>
        </w:rPr>
      </w:r>
      <w:r>
        <w:rPr>
          <w:rFonts w:ascii="Calibri" w:hAnsi="Calibri" w:cs="Calibri"/>
          <w:sz w:val="24"/>
          <w:szCs w:val="24"/>
          <w:highlight w:val="none"/>
          <w14:ligatures w14:val="none"/>
        </w:rPr>
      </w:r>
    </w:p>
    <w:p>
      <w:pPr>
        <w:pBdr/>
        <w:spacing/>
        <w:ind/>
        <w:jc w:val="center"/>
        <w:rPr>
          <w:rFonts w:ascii="Calibri" w:hAnsi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Affiliations</w:t>
      </w:r>
      <w:r>
        <w:rPr>
          <w:rFonts w:ascii="Calibri" w:hAnsi="Calibri" w:cs="Calibri"/>
          <w:sz w:val="24"/>
          <w:szCs w:val="24"/>
          <w:highlight w:val="none"/>
          <w14:ligatures w14:val="none"/>
        </w:rPr>
      </w:r>
      <w:r>
        <w:rPr>
          <w:rFonts w:ascii="Calibri" w:hAnsi="Calibri" w:cs="Calibri"/>
          <w:sz w:val="24"/>
          <w:szCs w:val="24"/>
          <w:highlight w:val="none"/>
          <w14:ligatures w14:val="none"/>
        </w:rPr>
      </w:r>
    </w:p>
    <w:p>
      <w:pPr>
        <w:pBdr/>
        <w:spacing/>
        <w:ind/>
        <w:jc w:val="both"/>
        <w:rPr>
          <w:rFonts w:ascii="Calibri" w:hAnsi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Session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: Faits marquants ou travaux en cours</w:t>
      </w:r>
      <w:r>
        <w:rPr>
          <w:rFonts w:ascii="Calibri" w:hAnsi="Calibri" w:cs="Calibri"/>
          <w:sz w:val="24"/>
          <w:szCs w:val="24"/>
          <w:highlight w:val="none"/>
          <w14:ligatures w14:val="none"/>
        </w:rPr>
      </w:r>
      <w:r>
        <w:rPr>
          <w:rFonts w:ascii="Calibri" w:hAnsi="Calibri" w:cs="Calibri"/>
          <w:sz w:val="24"/>
          <w:szCs w:val="24"/>
          <w:highlight w:val="none"/>
          <w14:ligatures w14:val="none"/>
        </w:rPr>
      </w:r>
    </w:p>
    <w:p>
      <w:pPr>
        <w:pBdr/>
        <w:spacing/>
        <w:ind/>
        <w:jc w:val="both"/>
        <w:rPr>
          <w:rFonts w:ascii="Calibri" w:hAnsi="Calibri" w:cs="Calibri"/>
          <w:bCs/>
          <w:i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  <w:t xml:space="preserve">Résumé de la proposition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i/>
          <w:iCs/>
          <w:sz w:val="24"/>
          <w:szCs w:val="24"/>
          <w:highlight w:val="none"/>
        </w:rPr>
        <w:t xml:space="preserve">(20 à 30 lignes)</w:t>
      </w:r>
      <w:r>
        <w:rPr>
          <w:rFonts w:ascii="Calibri" w:hAnsi="Calibri" w:cs="Calibri"/>
          <w:bCs/>
          <w:i/>
          <w:sz w:val="24"/>
          <w:szCs w:val="24"/>
          <w:highlight w:val="none"/>
          <w14:ligatures w14:val="none"/>
        </w:rPr>
      </w:r>
      <w:r>
        <w:rPr>
          <w:rFonts w:ascii="Calibri" w:hAnsi="Calibri" w:cs="Calibri"/>
          <w:bCs/>
          <w:i/>
          <w:sz w:val="24"/>
          <w:szCs w:val="24"/>
          <w:highlight w:val="none"/>
          <w14:ligatures w14:val="none"/>
        </w:rPr>
      </w:r>
    </w:p>
    <w:p>
      <w:pPr>
        <w:pBdr/>
        <w:spacing/>
        <w:ind/>
        <w:jc w:val="both"/>
        <w:rPr>
          <w:rFonts w:ascii="Calibri" w:hAnsi="Calibri" w:cs="Calibri"/>
          <w:b w:val="0"/>
          <w:bCs/>
          <w:i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b/>
          <w:bCs/>
          <w:i w:val="0"/>
          <w:iCs w:val="0"/>
          <w:sz w:val="24"/>
          <w:szCs w:val="24"/>
          <w:highlight w:val="none"/>
        </w:rPr>
        <w:t xml:space="preserve">Résumé Graphique</w:t>
      </w:r>
      <w:r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b w:val="0"/>
          <w:bCs w:val="0"/>
          <w:i/>
          <w:iCs/>
          <w:sz w:val="24"/>
          <w:szCs w:val="24"/>
          <w:highlight w:val="none"/>
        </w:rPr>
        <w:t xml:space="preserve">(une image - optionnel)</w:t>
      </w:r>
      <w:r>
        <w:rPr>
          <w:rFonts w:ascii="Calibri" w:hAnsi="Calibri" w:cs="Calibri"/>
          <w:b w:val="0"/>
          <w:bCs/>
          <w:i/>
          <w:sz w:val="24"/>
          <w:szCs w:val="24"/>
          <w:highlight w:val="none"/>
          <w14:ligatures w14:val="none"/>
        </w:rPr>
      </w:r>
      <w:r>
        <w:rPr>
          <w:rFonts w:ascii="Calibri" w:hAnsi="Calibri" w:cs="Calibri"/>
          <w:b w:val="0"/>
          <w:bCs/>
          <w:i/>
          <w:sz w:val="24"/>
          <w:szCs w:val="24"/>
          <w:highlight w:val="none"/>
          <w14:ligatures w14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Anne Richer-De-Forges (anne.richer-de-forges@inrae.fr)</cp:lastModifiedBy>
  <cp:revision>5</cp:revision>
  <dcterms:modified xsi:type="dcterms:W3CDTF">2024-05-02T15:26:18Z</dcterms:modified>
</cp:coreProperties>
</file>