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B625B" w14:textId="15B7CBEA" w:rsidR="00734CCA" w:rsidRPr="009961E8" w:rsidRDefault="00734CCA" w:rsidP="00734CCA">
      <w:pPr>
        <w:pStyle w:val="Titre2"/>
        <w:jc w:val="right"/>
        <w:rPr>
          <w:rFonts w:ascii="Calibri" w:hAnsi="Calibri" w:cs="Arial"/>
          <w:b w:val="0"/>
          <w:sz w:val="18"/>
          <w:szCs w:val="18"/>
        </w:rPr>
      </w:pPr>
      <w:bookmarkStart w:id="0" w:name="_GoBack"/>
      <w:bookmarkEnd w:id="0"/>
      <w:r w:rsidRPr="008907A3">
        <w:rPr>
          <w:noProof/>
          <w:sz w:val="18"/>
          <w:szCs w:val="18"/>
          <w:highlight w:val="yellow"/>
        </w:rPr>
        <w:drawing>
          <wp:anchor distT="0" distB="0" distL="114300" distR="114300" simplePos="0" relativeHeight="251659264" behindDoc="1" locked="0" layoutInCell="1" allowOverlap="1" wp14:anchorId="38021D10" wp14:editId="4421BCD0">
            <wp:simplePos x="0" y="0"/>
            <wp:positionH relativeFrom="margin">
              <wp:posOffset>0</wp:posOffset>
            </wp:positionH>
            <wp:positionV relativeFrom="margin">
              <wp:posOffset>161290</wp:posOffset>
            </wp:positionV>
            <wp:extent cx="795655" cy="773430"/>
            <wp:effectExtent l="0" t="0" r="4445" b="762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655"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7A3">
        <w:rPr>
          <w:rFonts w:ascii="Calibri" w:hAnsi="Calibri" w:cs="Arial"/>
          <w:b w:val="0"/>
          <w:sz w:val="18"/>
          <w:szCs w:val="18"/>
          <w:highlight w:val="yellow"/>
        </w:rPr>
        <w:t xml:space="preserve">Tarbes le </w:t>
      </w:r>
      <w:sdt>
        <w:sdtPr>
          <w:rPr>
            <w:rFonts w:ascii="Calibri" w:hAnsi="Calibri" w:cs="Arial"/>
            <w:b w:val="0"/>
            <w:sz w:val="18"/>
            <w:szCs w:val="18"/>
            <w:highlight w:val="yellow"/>
          </w:rPr>
          <w:alias w:val="Date "/>
          <w:tag w:val="Date "/>
          <w:id w:val="1427073819"/>
          <w:placeholder>
            <w:docPart w:val="DefaultPlaceholder_-1854013440"/>
          </w:placeholder>
        </w:sdtPr>
        <w:sdtEndPr/>
        <w:sdtContent>
          <w:r w:rsidR="0025104D">
            <w:rPr>
              <w:rFonts w:ascii="Calibri" w:hAnsi="Calibri" w:cs="Arial"/>
              <w:b w:val="0"/>
              <w:sz w:val="18"/>
              <w:szCs w:val="18"/>
              <w:highlight w:val="yellow"/>
            </w:rPr>
            <w:t>27</w:t>
          </w:r>
          <w:r w:rsidR="009961E8" w:rsidRPr="008907A3">
            <w:rPr>
              <w:rFonts w:ascii="Calibri" w:hAnsi="Calibri" w:cs="Arial"/>
              <w:b w:val="0"/>
              <w:sz w:val="18"/>
              <w:szCs w:val="18"/>
              <w:highlight w:val="yellow"/>
            </w:rPr>
            <w:t xml:space="preserve"> septembre 2023</w:t>
          </w:r>
        </w:sdtContent>
      </w:sdt>
    </w:p>
    <w:p w14:paraId="54092595" w14:textId="77777777" w:rsidR="00734CCA" w:rsidRPr="005F6756" w:rsidRDefault="00734CCA" w:rsidP="00734CCA">
      <w:pPr>
        <w:tabs>
          <w:tab w:val="center" w:pos="4536"/>
          <w:tab w:val="left" w:pos="5873"/>
        </w:tabs>
        <w:spacing w:line="240" w:lineRule="auto"/>
        <w:jc w:val="center"/>
        <w:rPr>
          <w:rFonts w:cs="Calibri"/>
          <w:b/>
          <w:color w:val="000000"/>
          <w:sz w:val="24"/>
          <w:szCs w:val="20"/>
          <w:u w:val="single"/>
        </w:rPr>
      </w:pPr>
      <w:r w:rsidRPr="005F6756">
        <w:rPr>
          <w:rFonts w:cs="Calibri"/>
          <w:b/>
          <w:color w:val="000000"/>
          <w:sz w:val="24"/>
          <w:szCs w:val="20"/>
          <w:u w:val="single"/>
        </w:rPr>
        <w:t>Offre de stage</w:t>
      </w:r>
    </w:p>
    <w:sdt>
      <w:sdtPr>
        <w:rPr>
          <w:rFonts w:ascii="Arial" w:eastAsia="Times New Roman" w:hAnsi="Arial" w:cs="Arial"/>
          <w:b/>
          <w:bCs/>
          <w:color w:val="000000"/>
          <w:sz w:val="24"/>
          <w:szCs w:val="20"/>
          <w:lang w:eastAsia="fr-FR"/>
        </w:rPr>
        <w:alias w:val="intitulé du stage"/>
        <w:tag w:val="intitulé du stage"/>
        <w:id w:val="-390740121"/>
        <w:placeholder>
          <w:docPart w:val="DefaultPlaceholder_-1854013440"/>
        </w:placeholder>
      </w:sdtPr>
      <w:sdtEndPr>
        <w:rPr>
          <w:rFonts w:eastAsia="Calibri"/>
          <w:b w:val="0"/>
          <w:bCs w:val="0"/>
          <w:szCs w:val="22"/>
          <w:lang w:eastAsia="en-US"/>
        </w:rPr>
      </w:sdtEndPr>
      <w:sdtContent>
        <w:p w14:paraId="7DF3ADE0" w14:textId="77777777" w:rsidR="00734CCA" w:rsidRPr="00F94CA0" w:rsidRDefault="008907A3" w:rsidP="008907A3">
          <w:pPr>
            <w:keepNext/>
            <w:tabs>
              <w:tab w:val="left" w:pos="2552"/>
              <w:tab w:val="left" w:pos="6120"/>
            </w:tabs>
            <w:spacing w:after="0" w:line="240" w:lineRule="auto"/>
            <w:jc w:val="center"/>
            <w:outlineLvl w:val="1"/>
            <w:rPr>
              <w:rFonts w:eastAsia="Times New Roman" w:cstheme="minorHAnsi"/>
              <w:bCs/>
              <w:caps/>
              <w:sz w:val="24"/>
              <w:szCs w:val="24"/>
              <w:lang w:eastAsia="fr-FR"/>
            </w:rPr>
          </w:pPr>
          <w:r>
            <w:rPr>
              <w:rFonts w:eastAsia="Times New Roman" w:cstheme="minorHAnsi"/>
              <w:b/>
              <w:caps/>
              <w:sz w:val="24"/>
              <w:szCs w:val="24"/>
              <w:lang w:eastAsia="fr-FR"/>
            </w:rPr>
            <w:t>consolidation des méthodes de teledetection</w:t>
          </w:r>
        </w:p>
      </w:sdtContent>
    </w:sdt>
    <w:p w14:paraId="08626809" w14:textId="77777777" w:rsidR="00734CCA" w:rsidRPr="009A4B74" w:rsidRDefault="00734CCA" w:rsidP="00734CCA">
      <w:pPr>
        <w:spacing w:after="0" w:line="240" w:lineRule="auto"/>
        <w:rPr>
          <w:sz w:val="12"/>
          <w:szCs w:val="12"/>
          <w:lang w:eastAsia="fr-FR"/>
        </w:rPr>
      </w:pPr>
    </w:p>
    <w:p w14:paraId="423DC5E9" w14:textId="77777777" w:rsidR="00734CCA" w:rsidRPr="00E328A2" w:rsidRDefault="00734CCA" w:rsidP="00734CCA">
      <w:pPr>
        <w:pStyle w:val="Titre2"/>
        <w:ind w:left="1701"/>
        <w:jc w:val="both"/>
        <w:rPr>
          <w:rFonts w:ascii="Arial" w:hAnsi="Arial"/>
          <w:b w:val="0"/>
          <w:smallCaps/>
          <w:sz w:val="2"/>
          <w:szCs w:val="2"/>
        </w:rPr>
      </w:pPr>
    </w:p>
    <w:p w14:paraId="56DE4EAA" w14:textId="77777777" w:rsidR="00F94CA0" w:rsidRDefault="00F94CA0" w:rsidP="00661437">
      <w:pPr>
        <w:tabs>
          <w:tab w:val="left" w:pos="7475"/>
        </w:tabs>
        <w:spacing w:after="0" w:line="240" w:lineRule="auto"/>
        <w:ind w:left="-142" w:right="9072" w:firstLine="142"/>
        <w:jc w:val="center"/>
        <w:rPr>
          <w:b/>
          <w:sz w:val="16"/>
          <w:szCs w:val="16"/>
          <w:lang w:eastAsia="fr-FR"/>
        </w:rPr>
      </w:pPr>
    </w:p>
    <w:p w14:paraId="297CB37D" w14:textId="2F7C05BD" w:rsidR="00734CCA" w:rsidRPr="00C41293" w:rsidRDefault="00734CCA" w:rsidP="00F94CA0">
      <w:pPr>
        <w:tabs>
          <w:tab w:val="center" w:pos="0"/>
          <w:tab w:val="left" w:pos="7475"/>
        </w:tabs>
        <w:spacing w:after="0" w:line="240" w:lineRule="auto"/>
        <w:ind w:left="-142" w:right="9072" w:firstLine="142"/>
        <w:rPr>
          <w:b/>
          <w:sz w:val="16"/>
          <w:szCs w:val="16"/>
          <w:lang w:eastAsia="fr-FR"/>
        </w:rPr>
      </w:pPr>
      <w:r w:rsidRPr="008907A3">
        <w:rPr>
          <w:b/>
          <w:sz w:val="16"/>
          <w:szCs w:val="16"/>
          <w:highlight w:val="yellow"/>
          <w:lang w:eastAsia="fr-FR"/>
        </w:rPr>
        <w:t>OP 2023-</w:t>
      </w:r>
      <w:sdt>
        <w:sdtPr>
          <w:rPr>
            <w:b/>
            <w:sz w:val="16"/>
            <w:szCs w:val="16"/>
            <w:highlight w:val="yellow"/>
            <w:lang w:eastAsia="fr-FR"/>
          </w:rPr>
          <w:alias w:val="numéro offre"/>
          <w:tag w:val="numéro offre"/>
          <w:id w:val="1889612142"/>
          <w:placeholder>
            <w:docPart w:val="DefaultPlaceholder_-1854013440"/>
          </w:placeholder>
        </w:sdtPr>
        <w:sdtEndPr/>
        <w:sdtContent>
          <w:r w:rsidR="00DB6D03">
            <w:rPr>
              <w:b/>
              <w:sz w:val="16"/>
              <w:szCs w:val="16"/>
              <w:highlight w:val="yellow"/>
              <w:lang w:eastAsia="fr-FR"/>
            </w:rPr>
            <w:t>XXX</w:t>
          </w:r>
        </w:sdtContent>
      </w:sdt>
    </w:p>
    <w:p w14:paraId="2FFE932F" w14:textId="77777777" w:rsidR="00734CCA" w:rsidRPr="003C6F7F" w:rsidRDefault="00734CCA" w:rsidP="00734CCA">
      <w:pPr>
        <w:spacing w:after="0" w:line="240" w:lineRule="auto"/>
        <w:ind w:left="142"/>
        <w:jc w:val="both"/>
        <w:rPr>
          <w:sz w:val="12"/>
          <w:szCs w:val="12"/>
        </w:rPr>
      </w:pPr>
    </w:p>
    <w:p w14:paraId="54614492" w14:textId="77777777" w:rsidR="00734CCA" w:rsidRDefault="00734CCA" w:rsidP="00734CCA">
      <w:pPr>
        <w:tabs>
          <w:tab w:val="left" w:pos="7475"/>
        </w:tabs>
        <w:spacing w:after="0" w:line="240" w:lineRule="auto"/>
        <w:jc w:val="both"/>
        <w:rPr>
          <w:rFonts w:cs="Calibri"/>
          <w:sz w:val="18"/>
          <w:szCs w:val="18"/>
        </w:rPr>
      </w:pPr>
      <w:r w:rsidRPr="00F01B7D">
        <w:rPr>
          <w:rFonts w:cs="Calibri"/>
          <w:sz w:val="18"/>
          <w:szCs w:val="18"/>
        </w:rPr>
        <w:t xml:space="preserve">Acteur de la transition écologique dans un contexte de changement climatique, la CACG réunit près de 220 collaborateurs et de nombreux savoir-faire complémentaires visant à accompagner les territoires sur les sujets liés à la gestion des ressources en eau et des infrastructures hydrauliques, la transition agricole et la transition énergétique. </w:t>
      </w:r>
    </w:p>
    <w:p w14:paraId="32906E5B" w14:textId="77777777" w:rsidR="00734CCA" w:rsidRPr="00F01B7D" w:rsidRDefault="00734CCA" w:rsidP="00734CCA">
      <w:pPr>
        <w:tabs>
          <w:tab w:val="left" w:pos="7475"/>
        </w:tabs>
        <w:spacing w:after="0" w:line="240" w:lineRule="auto"/>
        <w:jc w:val="both"/>
        <w:rPr>
          <w:rFonts w:cs="Calibri"/>
          <w:sz w:val="18"/>
          <w:szCs w:val="18"/>
        </w:rPr>
      </w:pPr>
      <w:r w:rsidRPr="00F01B7D">
        <w:rPr>
          <w:rFonts w:cs="Calibri"/>
          <w:sz w:val="18"/>
          <w:szCs w:val="18"/>
        </w:rPr>
        <w:t>Entreprise engagée et investie sur son territoire, la CACG rassemble des équipes pluridisciplinaires et dynamiques au service des réalités de terrain.</w:t>
      </w:r>
    </w:p>
    <w:p w14:paraId="69E66050" w14:textId="77777777" w:rsidR="00734CCA" w:rsidRPr="00F94CA0" w:rsidRDefault="00734CCA" w:rsidP="00734CCA">
      <w:pPr>
        <w:spacing w:after="0" w:line="240" w:lineRule="auto"/>
        <w:ind w:right="113"/>
        <w:jc w:val="both"/>
        <w:rPr>
          <w:rFonts w:eastAsia="Times New Roman" w:cs="Arial"/>
          <w:b/>
          <w:bCs/>
          <w:sz w:val="12"/>
          <w:szCs w:val="12"/>
          <w:u w:val="single"/>
          <w:lang w:eastAsia="fr-FR"/>
        </w:rPr>
      </w:pPr>
      <w:r w:rsidRPr="00F01B7D">
        <w:rPr>
          <w:rFonts w:eastAsia="Times New Roman" w:cs="Arial"/>
          <w:b/>
          <w:bCs/>
          <w:sz w:val="18"/>
          <w:szCs w:val="18"/>
          <w:u w:val="single"/>
          <w:lang w:eastAsia="fr-FR"/>
        </w:rPr>
        <w:t xml:space="preserve"> </w:t>
      </w:r>
    </w:p>
    <w:p w14:paraId="4609D34D" w14:textId="77777777" w:rsidR="00734CCA" w:rsidRDefault="00734CCA" w:rsidP="00734CCA">
      <w:pPr>
        <w:pBdr>
          <w:top w:val="single" w:sz="4" w:space="1" w:color="auto"/>
        </w:pBdr>
        <w:spacing w:after="0" w:line="240" w:lineRule="auto"/>
        <w:ind w:right="113"/>
        <w:jc w:val="both"/>
        <w:rPr>
          <w:rFonts w:eastAsia="Times New Roman" w:cs="Arial"/>
          <w:b/>
          <w:bCs/>
          <w:sz w:val="18"/>
          <w:szCs w:val="18"/>
          <w:lang w:eastAsia="fr-FR"/>
        </w:rPr>
      </w:pPr>
      <w:r w:rsidRPr="00C236E2">
        <w:rPr>
          <w:rFonts w:eastAsia="Times New Roman" w:cs="Arial"/>
          <w:b/>
          <w:bCs/>
          <w:sz w:val="18"/>
          <w:szCs w:val="18"/>
          <w:lang w:eastAsia="fr-FR"/>
        </w:rPr>
        <w:t>Contexte :</w:t>
      </w:r>
    </w:p>
    <w:p w14:paraId="67E8774E" w14:textId="5B9FEDDE" w:rsidR="001D4E53" w:rsidRPr="0025104D" w:rsidRDefault="001D4E53" w:rsidP="0025104D">
      <w:pPr>
        <w:tabs>
          <w:tab w:val="left" w:pos="7475"/>
        </w:tabs>
        <w:spacing w:after="0" w:line="240" w:lineRule="auto"/>
        <w:jc w:val="both"/>
        <w:rPr>
          <w:rFonts w:cs="Calibri"/>
          <w:sz w:val="18"/>
          <w:szCs w:val="18"/>
        </w:rPr>
      </w:pPr>
      <w:r w:rsidRPr="0025104D">
        <w:rPr>
          <w:rFonts w:cs="Calibri"/>
          <w:sz w:val="18"/>
          <w:szCs w:val="18"/>
        </w:rPr>
        <w:t>Au cours d’une saison agricole, peu de données à l’échelle d’un territoire sont disponibles sur les assolements ou les surfaces irriguées. Avec l’arrivée des offres satellitaires à haute résolution spatiale et temporelle, les images satellitaires représentent une source de données pertinente pour pouvoir observer les assolements et les pratiques sur le territoire ; et pour appuyer les décisions de gestion de la ressource en eau à court, moyen ou long terme.</w:t>
      </w:r>
    </w:p>
    <w:p w14:paraId="7F588223" w14:textId="598F6101" w:rsidR="008907A3" w:rsidRPr="0025104D" w:rsidRDefault="00A51167" w:rsidP="00A51167">
      <w:pPr>
        <w:spacing w:after="0" w:line="240" w:lineRule="auto"/>
        <w:ind w:right="113"/>
        <w:jc w:val="both"/>
        <w:rPr>
          <w:rFonts w:eastAsia="Times New Roman" w:cs="Arial"/>
          <w:bCs/>
          <w:sz w:val="18"/>
          <w:szCs w:val="18"/>
          <w:lang w:eastAsia="fr-FR"/>
        </w:rPr>
      </w:pPr>
      <w:r w:rsidRPr="0025104D">
        <w:rPr>
          <w:rFonts w:eastAsia="Times New Roman" w:cs="Arial"/>
          <w:bCs/>
          <w:sz w:val="18"/>
          <w:szCs w:val="18"/>
          <w:lang w:eastAsia="fr-FR"/>
        </w:rPr>
        <w:t>La télédétection est</w:t>
      </w:r>
      <w:r w:rsidR="001D4E53" w:rsidRPr="0025104D">
        <w:rPr>
          <w:rFonts w:eastAsia="Times New Roman" w:cs="Arial"/>
          <w:bCs/>
          <w:sz w:val="18"/>
          <w:szCs w:val="18"/>
          <w:lang w:eastAsia="fr-FR"/>
        </w:rPr>
        <w:t xml:space="preserve"> ainsi</w:t>
      </w:r>
      <w:r w:rsidRPr="0025104D">
        <w:rPr>
          <w:rFonts w:eastAsia="Times New Roman" w:cs="Arial"/>
          <w:bCs/>
          <w:sz w:val="18"/>
          <w:szCs w:val="18"/>
          <w:lang w:eastAsia="fr-FR"/>
        </w:rPr>
        <w:t xml:space="preserve"> utilisée </w:t>
      </w:r>
      <w:r w:rsidR="00A542C1" w:rsidRPr="0025104D">
        <w:rPr>
          <w:rFonts w:eastAsia="Times New Roman" w:cs="Arial"/>
          <w:bCs/>
          <w:sz w:val="18"/>
          <w:szCs w:val="18"/>
          <w:lang w:eastAsia="fr-FR"/>
        </w:rPr>
        <w:t>à</w:t>
      </w:r>
      <w:r w:rsidRPr="0025104D">
        <w:rPr>
          <w:rFonts w:eastAsia="Times New Roman" w:cs="Arial"/>
          <w:bCs/>
          <w:sz w:val="18"/>
          <w:szCs w:val="18"/>
          <w:lang w:eastAsia="fr-FR"/>
        </w:rPr>
        <w:t xml:space="preserve"> la CACG</w:t>
      </w:r>
      <w:r w:rsidR="001D4E53" w:rsidRPr="0025104D">
        <w:rPr>
          <w:rFonts w:eastAsia="Times New Roman" w:cs="Arial"/>
          <w:bCs/>
          <w:sz w:val="18"/>
          <w:szCs w:val="18"/>
          <w:lang w:eastAsia="fr-FR"/>
        </w:rPr>
        <w:t xml:space="preserve"> (notamment)</w:t>
      </w:r>
      <w:r w:rsidRPr="0025104D">
        <w:rPr>
          <w:rFonts w:eastAsia="Times New Roman" w:cs="Arial"/>
          <w:bCs/>
          <w:sz w:val="18"/>
          <w:szCs w:val="18"/>
          <w:lang w:eastAsia="fr-FR"/>
        </w:rPr>
        <w:t xml:space="preserve"> pour </w:t>
      </w:r>
      <w:r w:rsidR="001D4E53" w:rsidRPr="0025104D">
        <w:rPr>
          <w:rFonts w:eastAsia="Times New Roman" w:cs="Arial"/>
          <w:bCs/>
          <w:sz w:val="18"/>
          <w:szCs w:val="18"/>
          <w:lang w:eastAsia="fr-FR"/>
        </w:rPr>
        <w:t>identifier des indicateurs d’irrigation :</w:t>
      </w:r>
    </w:p>
    <w:p w14:paraId="018572B4" w14:textId="3346D134" w:rsidR="00A542C1" w:rsidRPr="0025104D" w:rsidRDefault="00A51167" w:rsidP="00A51167">
      <w:pPr>
        <w:pStyle w:val="Paragraphedeliste"/>
        <w:numPr>
          <w:ilvl w:val="0"/>
          <w:numId w:val="8"/>
        </w:numPr>
        <w:spacing w:after="0" w:line="240" w:lineRule="auto"/>
        <w:ind w:right="113"/>
        <w:jc w:val="both"/>
        <w:rPr>
          <w:rFonts w:eastAsia="Times New Roman" w:cs="Arial"/>
          <w:bCs/>
          <w:sz w:val="18"/>
          <w:szCs w:val="18"/>
          <w:lang w:eastAsia="fr-FR"/>
        </w:rPr>
      </w:pPr>
      <w:r w:rsidRPr="0025104D">
        <w:rPr>
          <w:rFonts w:eastAsia="Times New Roman" w:cs="Arial"/>
          <w:bCs/>
          <w:sz w:val="18"/>
          <w:szCs w:val="18"/>
          <w:lang w:eastAsia="fr-FR"/>
        </w:rPr>
        <w:t>Identifier</w:t>
      </w:r>
      <w:r w:rsidR="008907A3" w:rsidRPr="0025104D">
        <w:rPr>
          <w:rFonts w:eastAsia="Times New Roman" w:cs="Arial"/>
          <w:bCs/>
          <w:sz w:val="18"/>
          <w:szCs w:val="18"/>
          <w:lang w:eastAsia="fr-FR"/>
        </w:rPr>
        <w:t xml:space="preserve"> l’assolement </w:t>
      </w:r>
      <w:r w:rsidR="001D4E53" w:rsidRPr="0025104D">
        <w:rPr>
          <w:rFonts w:eastAsia="Times New Roman" w:cs="Arial"/>
          <w:bCs/>
          <w:sz w:val="18"/>
          <w:szCs w:val="18"/>
          <w:lang w:eastAsia="fr-FR"/>
        </w:rPr>
        <w:t xml:space="preserve">irrigué </w:t>
      </w:r>
      <w:r w:rsidR="00C13AA6">
        <w:rPr>
          <w:rFonts w:eastAsia="Times New Roman" w:cs="Arial"/>
          <w:bCs/>
          <w:sz w:val="18"/>
          <w:szCs w:val="18"/>
          <w:lang w:eastAsia="fr-FR"/>
        </w:rPr>
        <w:t xml:space="preserve">à </w:t>
      </w:r>
      <w:r w:rsidR="001D4E53" w:rsidRPr="0025104D">
        <w:rPr>
          <w:rFonts w:eastAsia="Times New Roman" w:cs="Arial"/>
          <w:bCs/>
          <w:sz w:val="18"/>
          <w:szCs w:val="18"/>
          <w:lang w:eastAsia="fr-FR"/>
        </w:rPr>
        <w:t xml:space="preserve">l’échelle d’un grand bassin versant, en cours de campagne, pour </w:t>
      </w:r>
      <w:r w:rsidR="0025104D">
        <w:rPr>
          <w:rFonts w:eastAsia="Times New Roman" w:cs="Arial"/>
          <w:bCs/>
          <w:sz w:val="18"/>
          <w:szCs w:val="18"/>
          <w:lang w:eastAsia="fr-FR"/>
        </w:rPr>
        <w:t xml:space="preserve">répondre à des besoins de </w:t>
      </w:r>
      <w:r w:rsidR="001D4E53" w:rsidRPr="0025104D">
        <w:rPr>
          <w:rFonts w:eastAsia="Times New Roman" w:cs="Arial"/>
          <w:bCs/>
          <w:sz w:val="18"/>
          <w:szCs w:val="18"/>
          <w:lang w:eastAsia="fr-FR"/>
        </w:rPr>
        <w:t>gestion quantitative</w:t>
      </w:r>
      <w:r w:rsidR="0025104D">
        <w:rPr>
          <w:rFonts w:eastAsia="Times New Roman" w:cs="Arial"/>
          <w:bCs/>
          <w:sz w:val="18"/>
          <w:szCs w:val="18"/>
          <w:lang w:eastAsia="fr-FR"/>
        </w:rPr>
        <w:t xml:space="preserve"> de la ressource en eau</w:t>
      </w:r>
      <w:r w:rsidR="001D4E53" w:rsidRPr="0025104D">
        <w:rPr>
          <w:rFonts w:eastAsia="Times New Roman" w:cs="Arial"/>
          <w:bCs/>
          <w:sz w:val="18"/>
          <w:szCs w:val="18"/>
          <w:lang w:eastAsia="fr-FR"/>
        </w:rPr>
        <w:t>.</w:t>
      </w:r>
      <w:r w:rsidRPr="0025104D">
        <w:rPr>
          <w:rFonts w:eastAsia="Times New Roman" w:cs="Arial"/>
          <w:bCs/>
          <w:sz w:val="18"/>
          <w:szCs w:val="18"/>
          <w:lang w:eastAsia="fr-FR"/>
        </w:rPr>
        <w:t xml:space="preserve"> Cette prestation, </w:t>
      </w:r>
      <w:r w:rsidR="00C13AA6">
        <w:rPr>
          <w:rFonts w:eastAsia="Times New Roman" w:cs="Arial"/>
          <w:bCs/>
          <w:sz w:val="18"/>
          <w:szCs w:val="18"/>
          <w:lang w:eastAsia="fr-FR"/>
        </w:rPr>
        <w:t xml:space="preserve">toujours </w:t>
      </w:r>
      <w:r w:rsidRPr="0025104D">
        <w:rPr>
          <w:rFonts w:eastAsia="Times New Roman" w:cs="Arial"/>
          <w:bCs/>
          <w:sz w:val="18"/>
          <w:szCs w:val="18"/>
          <w:lang w:eastAsia="fr-FR"/>
        </w:rPr>
        <w:t xml:space="preserve">dans le domaine du </w:t>
      </w:r>
      <w:r w:rsidR="001D4E53" w:rsidRPr="0025104D">
        <w:rPr>
          <w:rFonts w:eastAsia="Times New Roman" w:cs="Arial"/>
          <w:bCs/>
          <w:sz w:val="18"/>
          <w:szCs w:val="18"/>
          <w:lang w:eastAsia="fr-FR"/>
        </w:rPr>
        <w:t>développement</w:t>
      </w:r>
      <w:r w:rsidR="00C13AA6">
        <w:rPr>
          <w:rFonts w:eastAsia="Times New Roman" w:cs="Arial"/>
          <w:bCs/>
          <w:sz w:val="18"/>
          <w:szCs w:val="18"/>
          <w:lang w:eastAsia="fr-FR"/>
        </w:rPr>
        <w:t xml:space="preserve"> à la CACG,</w:t>
      </w:r>
      <w:r w:rsidR="001D4E53" w:rsidRPr="0025104D">
        <w:rPr>
          <w:rFonts w:eastAsia="Times New Roman" w:cs="Arial"/>
          <w:bCs/>
          <w:sz w:val="18"/>
          <w:szCs w:val="18"/>
          <w:lang w:eastAsia="fr-FR"/>
        </w:rPr>
        <w:t xml:space="preserve"> vise</w:t>
      </w:r>
      <w:r w:rsidRPr="0025104D">
        <w:rPr>
          <w:rFonts w:eastAsia="Times New Roman" w:cs="Arial"/>
          <w:bCs/>
          <w:sz w:val="18"/>
          <w:szCs w:val="18"/>
          <w:lang w:eastAsia="fr-FR"/>
        </w:rPr>
        <w:t xml:space="preserve"> </w:t>
      </w:r>
      <w:r w:rsidR="00A542C1" w:rsidRPr="0025104D">
        <w:rPr>
          <w:rFonts w:eastAsia="Times New Roman" w:cs="Arial"/>
          <w:bCs/>
          <w:sz w:val="18"/>
          <w:szCs w:val="18"/>
          <w:lang w:eastAsia="fr-FR"/>
        </w:rPr>
        <w:t>à</w:t>
      </w:r>
      <w:r w:rsidRPr="0025104D">
        <w:rPr>
          <w:rFonts w:eastAsia="Times New Roman" w:cs="Arial"/>
          <w:bCs/>
          <w:sz w:val="18"/>
          <w:szCs w:val="18"/>
          <w:lang w:eastAsia="fr-FR"/>
        </w:rPr>
        <w:t xml:space="preserve"> produire des données</w:t>
      </w:r>
      <w:r w:rsidR="00A542C1" w:rsidRPr="0025104D">
        <w:rPr>
          <w:rFonts w:eastAsia="Times New Roman" w:cs="Arial"/>
          <w:bCs/>
          <w:sz w:val="18"/>
          <w:szCs w:val="18"/>
          <w:lang w:eastAsia="fr-FR"/>
        </w:rPr>
        <w:t xml:space="preserve"> (type</w:t>
      </w:r>
      <w:r w:rsidR="00C13AA6">
        <w:rPr>
          <w:rFonts w:eastAsia="Times New Roman" w:cs="Arial"/>
          <w:bCs/>
          <w:sz w:val="18"/>
          <w:szCs w:val="18"/>
          <w:lang w:eastAsia="fr-FR"/>
        </w:rPr>
        <w:t>s</w:t>
      </w:r>
      <w:r w:rsidR="00A542C1" w:rsidRPr="0025104D">
        <w:rPr>
          <w:rFonts w:eastAsia="Times New Roman" w:cs="Arial"/>
          <w:bCs/>
          <w:sz w:val="18"/>
          <w:szCs w:val="18"/>
          <w:lang w:eastAsia="fr-FR"/>
        </w:rPr>
        <w:t xml:space="preserve"> et superficie</w:t>
      </w:r>
      <w:r w:rsidR="00C13AA6">
        <w:rPr>
          <w:rFonts w:eastAsia="Times New Roman" w:cs="Arial"/>
          <w:bCs/>
          <w:sz w:val="18"/>
          <w:szCs w:val="18"/>
          <w:lang w:eastAsia="fr-FR"/>
        </w:rPr>
        <w:t>s</w:t>
      </w:r>
      <w:r w:rsidR="00A542C1" w:rsidRPr="0025104D">
        <w:rPr>
          <w:rFonts w:eastAsia="Times New Roman" w:cs="Arial"/>
          <w:bCs/>
          <w:sz w:val="18"/>
          <w:szCs w:val="18"/>
          <w:lang w:eastAsia="fr-FR"/>
        </w:rPr>
        <w:t xml:space="preserve"> de culture</w:t>
      </w:r>
      <w:r w:rsidR="00C13AA6">
        <w:rPr>
          <w:rFonts w:eastAsia="Times New Roman" w:cs="Arial"/>
          <w:bCs/>
          <w:sz w:val="18"/>
          <w:szCs w:val="18"/>
          <w:lang w:eastAsia="fr-FR"/>
        </w:rPr>
        <w:t>s</w:t>
      </w:r>
      <w:r w:rsidR="00A542C1" w:rsidRPr="0025104D">
        <w:rPr>
          <w:rFonts w:eastAsia="Times New Roman" w:cs="Arial"/>
          <w:bCs/>
          <w:sz w:val="18"/>
          <w:szCs w:val="18"/>
          <w:lang w:eastAsia="fr-FR"/>
        </w:rPr>
        <w:t xml:space="preserve"> irrigué</w:t>
      </w:r>
      <w:r w:rsidR="00C13AA6">
        <w:rPr>
          <w:rFonts w:eastAsia="Times New Roman" w:cs="Arial"/>
          <w:bCs/>
          <w:sz w:val="18"/>
          <w:szCs w:val="18"/>
          <w:lang w:eastAsia="fr-FR"/>
        </w:rPr>
        <w:t>es</w:t>
      </w:r>
      <w:r w:rsidR="00A542C1" w:rsidRPr="0025104D">
        <w:rPr>
          <w:rFonts w:eastAsia="Times New Roman" w:cs="Arial"/>
          <w:bCs/>
          <w:sz w:val="18"/>
          <w:szCs w:val="18"/>
          <w:lang w:eastAsia="fr-FR"/>
        </w:rPr>
        <w:t xml:space="preserve"> par périmètre de gestion) pouvant</w:t>
      </w:r>
      <w:r w:rsidRPr="0025104D">
        <w:rPr>
          <w:rFonts w:eastAsia="Times New Roman" w:cs="Arial"/>
          <w:bCs/>
          <w:sz w:val="18"/>
          <w:szCs w:val="18"/>
          <w:lang w:eastAsia="fr-FR"/>
        </w:rPr>
        <w:t xml:space="preserve"> être utilisés par le</w:t>
      </w:r>
      <w:r w:rsidR="001D4E53" w:rsidRPr="0025104D">
        <w:rPr>
          <w:rFonts w:eastAsia="Times New Roman" w:cs="Arial"/>
          <w:bCs/>
          <w:sz w:val="18"/>
          <w:szCs w:val="18"/>
          <w:lang w:eastAsia="fr-FR"/>
        </w:rPr>
        <w:t>s gestionnaires pour</w:t>
      </w:r>
      <w:r w:rsidRPr="0025104D">
        <w:rPr>
          <w:rFonts w:eastAsia="Times New Roman" w:cs="Arial"/>
          <w:bCs/>
          <w:sz w:val="18"/>
          <w:szCs w:val="18"/>
          <w:lang w:eastAsia="fr-FR"/>
        </w:rPr>
        <w:t xml:space="preserve"> anticiper </w:t>
      </w:r>
      <w:r w:rsidR="00A542C1" w:rsidRPr="0025104D">
        <w:rPr>
          <w:rFonts w:eastAsia="Times New Roman" w:cs="Arial"/>
          <w:bCs/>
          <w:sz w:val="18"/>
          <w:szCs w:val="18"/>
          <w:lang w:eastAsia="fr-FR"/>
        </w:rPr>
        <w:t xml:space="preserve">les volumes prélevés </w:t>
      </w:r>
      <w:r w:rsidR="00DB6D03" w:rsidRPr="0025104D">
        <w:rPr>
          <w:rFonts w:eastAsia="Times New Roman" w:cs="Arial"/>
          <w:bCs/>
          <w:sz w:val="18"/>
          <w:szCs w:val="18"/>
          <w:lang w:eastAsia="fr-FR"/>
        </w:rPr>
        <w:t>en cours de campagne d’irrigation.</w:t>
      </w:r>
    </w:p>
    <w:p w14:paraId="778E0BC6" w14:textId="77777777" w:rsidR="006B2355" w:rsidRPr="0025104D" w:rsidRDefault="006B2355" w:rsidP="00A51167">
      <w:pPr>
        <w:pStyle w:val="Paragraphedeliste"/>
        <w:numPr>
          <w:ilvl w:val="0"/>
          <w:numId w:val="8"/>
        </w:numPr>
        <w:spacing w:after="0" w:line="240" w:lineRule="auto"/>
        <w:ind w:right="113"/>
        <w:jc w:val="both"/>
        <w:rPr>
          <w:rFonts w:eastAsia="Times New Roman" w:cs="Arial"/>
          <w:bCs/>
          <w:sz w:val="18"/>
          <w:szCs w:val="18"/>
          <w:lang w:eastAsia="fr-FR"/>
        </w:rPr>
      </w:pPr>
      <w:r w:rsidRPr="0025104D">
        <w:rPr>
          <w:rFonts w:eastAsia="Times New Roman" w:cs="Arial"/>
          <w:bCs/>
          <w:sz w:val="18"/>
          <w:szCs w:val="18"/>
          <w:lang w:eastAsia="fr-FR"/>
        </w:rPr>
        <w:t>Dans le cadre projets à l’international, identification et suivi de périmètres irrigués</w:t>
      </w:r>
    </w:p>
    <w:p w14:paraId="1F66A777" w14:textId="3ED48272" w:rsidR="00A542C1" w:rsidRPr="0025104D" w:rsidRDefault="006B2355" w:rsidP="00A51167">
      <w:pPr>
        <w:pStyle w:val="Paragraphedeliste"/>
        <w:numPr>
          <w:ilvl w:val="0"/>
          <w:numId w:val="8"/>
        </w:numPr>
        <w:spacing w:after="0" w:line="240" w:lineRule="auto"/>
        <w:ind w:right="113"/>
        <w:jc w:val="both"/>
        <w:rPr>
          <w:rFonts w:eastAsia="Times New Roman" w:cs="Arial"/>
          <w:bCs/>
          <w:sz w:val="18"/>
          <w:szCs w:val="18"/>
          <w:lang w:eastAsia="fr-FR"/>
        </w:rPr>
      </w:pPr>
      <w:r w:rsidRPr="0025104D">
        <w:rPr>
          <w:rFonts w:eastAsia="Times New Roman" w:cs="Arial"/>
          <w:bCs/>
          <w:sz w:val="18"/>
          <w:szCs w:val="18"/>
          <w:lang w:eastAsia="fr-FR"/>
        </w:rPr>
        <w:t xml:space="preserve">Suivi des surfaces labourées, évaluation de surfaces irriguées pour des besoins </w:t>
      </w:r>
      <w:r w:rsidR="00DB6D03" w:rsidRPr="0025104D">
        <w:rPr>
          <w:rFonts w:eastAsia="Times New Roman" w:cs="Arial"/>
          <w:bCs/>
          <w:sz w:val="18"/>
          <w:szCs w:val="18"/>
          <w:lang w:eastAsia="fr-FR"/>
        </w:rPr>
        <w:t xml:space="preserve">ponctuels </w:t>
      </w:r>
      <w:r w:rsidRPr="0025104D">
        <w:rPr>
          <w:rFonts w:eastAsia="Times New Roman" w:cs="Arial"/>
          <w:bCs/>
          <w:sz w:val="18"/>
          <w:szCs w:val="18"/>
          <w:lang w:eastAsia="fr-FR"/>
        </w:rPr>
        <w:t xml:space="preserve">de facturation interne </w:t>
      </w:r>
    </w:p>
    <w:p w14:paraId="02A77C7F" w14:textId="4738C5F6" w:rsidR="008907A3" w:rsidRPr="0025104D" w:rsidRDefault="00E713D8" w:rsidP="00A51167">
      <w:pPr>
        <w:spacing w:after="0" w:line="240" w:lineRule="auto"/>
        <w:ind w:right="113"/>
        <w:jc w:val="both"/>
        <w:rPr>
          <w:rFonts w:eastAsia="Times New Roman" w:cs="Arial"/>
          <w:bCs/>
          <w:sz w:val="18"/>
          <w:szCs w:val="18"/>
          <w:lang w:eastAsia="fr-FR"/>
        </w:rPr>
      </w:pPr>
      <w:r w:rsidRPr="0025104D">
        <w:rPr>
          <w:rFonts w:eastAsia="Times New Roman" w:cs="Arial"/>
          <w:bCs/>
          <w:sz w:val="18"/>
          <w:szCs w:val="18"/>
          <w:lang w:eastAsia="fr-FR"/>
        </w:rPr>
        <w:t>D</w:t>
      </w:r>
      <w:r w:rsidR="008907A3" w:rsidRPr="0025104D">
        <w:rPr>
          <w:rFonts w:eastAsia="Times New Roman" w:cs="Arial"/>
          <w:bCs/>
          <w:sz w:val="18"/>
          <w:szCs w:val="18"/>
          <w:lang w:eastAsia="fr-FR"/>
        </w:rPr>
        <w:t xml:space="preserve">es méthodes </w:t>
      </w:r>
      <w:r w:rsidRPr="0025104D">
        <w:rPr>
          <w:rFonts w:eastAsia="Times New Roman" w:cs="Arial"/>
          <w:bCs/>
          <w:sz w:val="18"/>
          <w:szCs w:val="18"/>
          <w:lang w:eastAsia="fr-FR"/>
        </w:rPr>
        <w:t xml:space="preserve">internes existantes fonctionnent pour la détection des assolements, et </w:t>
      </w:r>
      <w:r w:rsidR="001D4E53" w:rsidRPr="0025104D">
        <w:rPr>
          <w:rFonts w:eastAsia="Times New Roman" w:cs="Arial"/>
          <w:bCs/>
          <w:sz w:val="18"/>
          <w:szCs w:val="18"/>
          <w:lang w:eastAsia="fr-FR"/>
        </w:rPr>
        <w:t>à l’échelle expérimentale</w:t>
      </w:r>
      <w:r w:rsidRPr="0025104D">
        <w:rPr>
          <w:rFonts w:eastAsia="Times New Roman" w:cs="Arial"/>
          <w:bCs/>
          <w:sz w:val="18"/>
          <w:szCs w:val="18"/>
          <w:lang w:eastAsia="fr-FR"/>
        </w:rPr>
        <w:t xml:space="preserve"> pour la détection des surfaces irriguées (</w:t>
      </w:r>
      <w:r w:rsidR="001D4E53" w:rsidRPr="0025104D">
        <w:rPr>
          <w:rFonts w:eastAsia="Times New Roman" w:cs="Arial"/>
          <w:bCs/>
          <w:sz w:val="18"/>
          <w:szCs w:val="18"/>
          <w:lang w:eastAsia="fr-FR"/>
        </w:rPr>
        <w:t>petite surface et pluviométrie favorable</w:t>
      </w:r>
      <w:r w:rsidRPr="0025104D">
        <w:rPr>
          <w:rFonts w:eastAsia="Times New Roman" w:cs="Arial"/>
          <w:bCs/>
          <w:sz w:val="18"/>
          <w:szCs w:val="18"/>
          <w:lang w:eastAsia="fr-FR"/>
        </w:rPr>
        <w:t xml:space="preserve">.). </w:t>
      </w:r>
      <w:r w:rsidR="001D4E53" w:rsidRPr="0025104D">
        <w:rPr>
          <w:rFonts w:eastAsia="Times New Roman" w:cs="Arial"/>
          <w:bCs/>
          <w:sz w:val="18"/>
          <w:szCs w:val="18"/>
          <w:lang w:eastAsia="fr-FR"/>
        </w:rPr>
        <w:t>L’objectif</w:t>
      </w:r>
      <w:r w:rsidRPr="0025104D">
        <w:rPr>
          <w:rFonts w:eastAsia="Times New Roman" w:cs="Arial"/>
          <w:bCs/>
          <w:sz w:val="18"/>
          <w:szCs w:val="18"/>
          <w:lang w:eastAsia="fr-FR"/>
        </w:rPr>
        <w:t xml:space="preserve"> de ce </w:t>
      </w:r>
      <w:r w:rsidR="001D4E53" w:rsidRPr="0025104D">
        <w:rPr>
          <w:rFonts w:eastAsia="Times New Roman" w:cs="Arial"/>
          <w:bCs/>
          <w:sz w:val="18"/>
          <w:szCs w:val="18"/>
          <w:lang w:eastAsia="fr-FR"/>
        </w:rPr>
        <w:t>stage</w:t>
      </w:r>
      <w:r w:rsidRPr="0025104D">
        <w:rPr>
          <w:rFonts w:eastAsia="Times New Roman" w:cs="Arial"/>
          <w:bCs/>
          <w:sz w:val="18"/>
          <w:szCs w:val="18"/>
          <w:lang w:eastAsia="fr-FR"/>
        </w:rPr>
        <w:t xml:space="preserve"> </w:t>
      </w:r>
      <w:r w:rsidR="00C13AA6">
        <w:rPr>
          <w:rFonts w:eastAsia="Times New Roman" w:cs="Arial"/>
          <w:bCs/>
          <w:sz w:val="18"/>
          <w:szCs w:val="18"/>
          <w:lang w:eastAsia="fr-FR"/>
        </w:rPr>
        <w:t>est</w:t>
      </w:r>
      <w:r w:rsidRPr="0025104D">
        <w:rPr>
          <w:rFonts w:eastAsia="Times New Roman" w:cs="Arial"/>
          <w:bCs/>
          <w:sz w:val="18"/>
          <w:szCs w:val="18"/>
          <w:lang w:eastAsia="fr-FR"/>
        </w:rPr>
        <w:t xml:space="preserve"> de consolider la méthode pour </w:t>
      </w:r>
      <w:r w:rsidR="00C13AA6">
        <w:rPr>
          <w:rFonts w:eastAsia="Times New Roman" w:cs="Arial"/>
          <w:bCs/>
          <w:sz w:val="18"/>
          <w:szCs w:val="18"/>
          <w:lang w:eastAsia="fr-FR"/>
        </w:rPr>
        <w:t>la rendre</w:t>
      </w:r>
      <w:r w:rsidR="00C13AA6" w:rsidRPr="0025104D">
        <w:rPr>
          <w:rFonts w:eastAsia="Times New Roman" w:cs="Arial"/>
          <w:bCs/>
          <w:sz w:val="18"/>
          <w:szCs w:val="18"/>
          <w:lang w:eastAsia="fr-FR"/>
        </w:rPr>
        <w:t xml:space="preserve"> </w:t>
      </w:r>
      <w:r w:rsidRPr="0025104D">
        <w:rPr>
          <w:rFonts w:eastAsia="Times New Roman" w:cs="Arial"/>
          <w:bCs/>
          <w:sz w:val="18"/>
          <w:szCs w:val="18"/>
          <w:lang w:eastAsia="fr-FR"/>
        </w:rPr>
        <w:t xml:space="preserve">plus robuste dans </w:t>
      </w:r>
      <w:r w:rsidR="001D4E53" w:rsidRPr="0025104D">
        <w:rPr>
          <w:rFonts w:eastAsia="Times New Roman" w:cs="Arial"/>
          <w:bCs/>
          <w:sz w:val="18"/>
          <w:szCs w:val="18"/>
          <w:lang w:eastAsia="fr-FR"/>
        </w:rPr>
        <w:t xml:space="preserve">des situations plus diverses et </w:t>
      </w:r>
      <w:r w:rsidR="00C13AA6">
        <w:rPr>
          <w:rFonts w:eastAsia="Times New Roman" w:cs="Arial"/>
          <w:bCs/>
          <w:sz w:val="18"/>
          <w:szCs w:val="18"/>
          <w:lang w:eastAsia="fr-FR"/>
        </w:rPr>
        <w:t>à</w:t>
      </w:r>
      <w:r w:rsidR="00C13AA6" w:rsidRPr="0025104D">
        <w:rPr>
          <w:rFonts w:eastAsia="Times New Roman" w:cs="Arial"/>
          <w:bCs/>
          <w:sz w:val="18"/>
          <w:szCs w:val="18"/>
          <w:lang w:eastAsia="fr-FR"/>
        </w:rPr>
        <w:t xml:space="preserve"> </w:t>
      </w:r>
      <w:r w:rsidR="001D4E53" w:rsidRPr="0025104D">
        <w:rPr>
          <w:rFonts w:eastAsia="Times New Roman" w:cs="Arial"/>
          <w:bCs/>
          <w:sz w:val="18"/>
          <w:szCs w:val="18"/>
          <w:lang w:eastAsia="fr-FR"/>
        </w:rPr>
        <w:t>plus grande échelle</w:t>
      </w:r>
      <w:r w:rsidR="00C13AA6">
        <w:rPr>
          <w:rFonts w:eastAsia="Times New Roman" w:cs="Arial"/>
          <w:bCs/>
          <w:sz w:val="18"/>
          <w:szCs w:val="18"/>
          <w:lang w:eastAsia="fr-FR"/>
        </w:rPr>
        <w:t>.</w:t>
      </w:r>
    </w:p>
    <w:p w14:paraId="6E5FB999" w14:textId="77777777" w:rsidR="00734CCA" w:rsidRPr="00F94CA0" w:rsidRDefault="00734CCA" w:rsidP="00734CCA">
      <w:pPr>
        <w:tabs>
          <w:tab w:val="left" w:pos="709"/>
          <w:tab w:val="left" w:pos="2835"/>
        </w:tabs>
        <w:spacing w:before="80" w:after="0" w:line="240" w:lineRule="auto"/>
        <w:jc w:val="both"/>
        <w:rPr>
          <w:rFonts w:eastAsia="Times New Roman" w:cs="Arial"/>
          <w:sz w:val="12"/>
          <w:szCs w:val="12"/>
          <w:lang w:eastAsia="fr-FR"/>
        </w:rPr>
      </w:pPr>
      <w:bookmarkStart w:id="1" w:name="_Hlk94786548"/>
      <w:bookmarkStart w:id="2" w:name="_Hlk139359800"/>
      <w:bookmarkStart w:id="3" w:name="_Hlk93589556"/>
    </w:p>
    <w:p w14:paraId="69601BE4" w14:textId="77777777" w:rsidR="00734CCA" w:rsidRPr="00C236E2" w:rsidRDefault="00734CCA" w:rsidP="00734CCA">
      <w:pPr>
        <w:pBdr>
          <w:top w:val="single" w:sz="4" w:space="1" w:color="auto"/>
        </w:pBdr>
        <w:spacing w:after="0" w:line="240" w:lineRule="auto"/>
        <w:ind w:right="113"/>
        <w:jc w:val="both"/>
        <w:rPr>
          <w:rFonts w:eastAsia="Times New Roman" w:cs="Arial"/>
          <w:b/>
          <w:bCs/>
          <w:sz w:val="18"/>
          <w:szCs w:val="18"/>
          <w:lang w:eastAsia="fr-FR"/>
        </w:rPr>
      </w:pPr>
      <w:r w:rsidRPr="00C236E2">
        <w:rPr>
          <w:rFonts w:eastAsia="Times New Roman" w:cs="Arial"/>
          <w:b/>
          <w:bCs/>
          <w:sz w:val="18"/>
          <w:szCs w:val="18"/>
          <w:lang w:eastAsia="fr-FR"/>
        </w:rPr>
        <w:t>Les missions du stage :</w:t>
      </w:r>
    </w:p>
    <w:p w14:paraId="4F19AC0C" w14:textId="25B2BCED" w:rsidR="00A0287D" w:rsidRPr="0025104D" w:rsidRDefault="001D4E53" w:rsidP="00A0287D">
      <w:pPr>
        <w:tabs>
          <w:tab w:val="left" w:pos="7475"/>
        </w:tabs>
        <w:spacing w:after="0" w:line="240" w:lineRule="auto"/>
        <w:jc w:val="both"/>
        <w:rPr>
          <w:rFonts w:cs="Calibri"/>
          <w:sz w:val="18"/>
          <w:szCs w:val="18"/>
        </w:rPr>
      </w:pPr>
      <w:r w:rsidRPr="0025104D">
        <w:rPr>
          <w:rFonts w:cs="Calibri"/>
          <w:sz w:val="18"/>
          <w:szCs w:val="18"/>
        </w:rPr>
        <w:t>C</w:t>
      </w:r>
      <w:r w:rsidR="00E713D8" w:rsidRPr="0025104D">
        <w:rPr>
          <w:rFonts w:cs="Calibri"/>
          <w:sz w:val="18"/>
          <w:szCs w:val="18"/>
        </w:rPr>
        <w:t>e stage propose donc d’analyser et de consolider</w:t>
      </w:r>
      <w:r w:rsidRPr="0025104D">
        <w:rPr>
          <w:rFonts w:cs="Calibri"/>
          <w:sz w:val="18"/>
          <w:szCs w:val="18"/>
        </w:rPr>
        <w:t>,</w:t>
      </w:r>
      <w:r w:rsidR="00E713D8" w:rsidRPr="0025104D">
        <w:rPr>
          <w:rFonts w:cs="Calibri"/>
          <w:sz w:val="18"/>
          <w:szCs w:val="18"/>
        </w:rPr>
        <w:t xml:space="preserve"> sur différents bassins versants (potentiellement le système Neste) et différentes années</w:t>
      </w:r>
      <w:r w:rsidR="00C13AA6">
        <w:rPr>
          <w:rFonts w:cs="Calibri"/>
          <w:sz w:val="18"/>
          <w:szCs w:val="18"/>
        </w:rPr>
        <w:t>,</w:t>
      </w:r>
      <w:r w:rsidR="00E713D8" w:rsidRPr="0025104D">
        <w:rPr>
          <w:rFonts w:cs="Calibri"/>
          <w:sz w:val="18"/>
          <w:szCs w:val="18"/>
        </w:rPr>
        <w:t xml:space="preserve"> la méthodologie de détection des superficies irriguées par télédétection. Les activités plus spécifiques seraient de :</w:t>
      </w:r>
    </w:p>
    <w:p w14:paraId="7E265C18" w14:textId="20FBE1CE" w:rsidR="008907A3" w:rsidRPr="0025104D" w:rsidRDefault="008907A3" w:rsidP="00A51167">
      <w:pPr>
        <w:pStyle w:val="Paragraphedeliste"/>
        <w:numPr>
          <w:ilvl w:val="0"/>
          <w:numId w:val="7"/>
        </w:numPr>
        <w:tabs>
          <w:tab w:val="left" w:pos="7475"/>
        </w:tabs>
        <w:spacing w:after="0" w:line="240" w:lineRule="auto"/>
        <w:jc w:val="both"/>
        <w:rPr>
          <w:rFonts w:cs="Calibri"/>
          <w:sz w:val="18"/>
          <w:szCs w:val="18"/>
        </w:rPr>
      </w:pPr>
      <w:r w:rsidRPr="0025104D">
        <w:rPr>
          <w:rFonts w:cs="Calibri"/>
          <w:sz w:val="18"/>
          <w:szCs w:val="18"/>
        </w:rPr>
        <w:t xml:space="preserve">Produire une </w:t>
      </w:r>
      <w:r w:rsidR="00E713D8" w:rsidRPr="0025104D">
        <w:rPr>
          <w:rFonts w:cs="Calibri"/>
          <w:sz w:val="18"/>
          <w:szCs w:val="18"/>
        </w:rPr>
        <w:t>bibliographie</w:t>
      </w:r>
      <w:r w:rsidRPr="0025104D">
        <w:rPr>
          <w:rFonts w:cs="Calibri"/>
          <w:sz w:val="18"/>
          <w:szCs w:val="18"/>
        </w:rPr>
        <w:t xml:space="preserve"> sur les travaux </w:t>
      </w:r>
      <w:r w:rsidR="00C13AA6">
        <w:rPr>
          <w:rFonts w:cs="Calibri"/>
          <w:sz w:val="18"/>
          <w:szCs w:val="18"/>
        </w:rPr>
        <w:t>dédiés</w:t>
      </w:r>
      <w:r w:rsidR="00C13AA6" w:rsidRPr="0025104D">
        <w:rPr>
          <w:rFonts w:cs="Calibri"/>
          <w:sz w:val="18"/>
          <w:szCs w:val="18"/>
        </w:rPr>
        <w:t xml:space="preserve"> </w:t>
      </w:r>
      <w:r w:rsidR="00A0287D" w:rsidRPr="0025104D">
        <w:rPr>
          <w:rFonts w:cs="Calibri"/>
          <w:sz w:val="18"/>
          <w:szCs w:val="18"/>
        </w:rPr>
        <w:t>à</w:t>
      </w:r>
      <w:r w:rsidRPr="0025104D">
        <w:rPr>
          <w:rFonts w:cs="Calibri"/>
          <w:sz w:val="18"/>
          <w:szCs w:val="18"/>
        </w:rPr>
        <w:t xml:space="preserve"> la télédétection des surfaces irriguées : analyse de la méthode</w:t>
      </w:r>
      <w:r w:rsidR="00B2227A" w:rsidRPr="0025104D">
        <w:rPr>
          <w:rFonts w:cs="Calibri"/>
          <w:sz w:val="18"/>
          <w:szCs w:val="18"/>
        </w:rPr>
        <w:t>, de l’échelle de travail,</w:t>
      </w:r>
      <w:r w:rsidR="00A542C1" w:rsidRPr="0025104D">
        <w:rPr>
          <w:rFonts w:cs="Calibri"/>
          <w:sz w:val="18"/>
          <w:szCs w:val="18"/>
        </w:rPr>
        <w:t xml:space="preserve"> des données d’entrée,</w:t>
      </w:r>
      <w:r w:rsidR="00B2227A" w:rsidRPr="0025104D">
        <w:rPr>
          <w:rFonts w:cs="Calibri"/>
          <w:sz w:val="18"/>
          <w:szCs w:val="18"/>
        </w:rPr>
        <w:t xml:space="preserve"> </w:t>
      </w:r>
      <w:r w:rsidRPr="0025104D">
        <w:rPr>
          <w:rFonts w:cs="Calibri"/>
          <w:sz w:val="18"/>
          <w:szCs w:val="18"/>
        </w:rPr>
        <w:t>de la fiabilité des résultats</w:t>
      </w:r>
      <w:r w:rsidR="00E713D8" w:rsidRPr="0025104D">
        <w:rPr>
          <w:rFonts w:cs="Calibri"/>
          <w:sz w:val="18"/>
          <w:szCs w:val="18"/>
        </w:rPr>
        <w:t xml:space="preserve"> et des limites des méthodes existantes</w:t>
      </w:r>
    </w:p>
    <w:p w14:paraId="6813EC04" w14:textId="7A12572D" w:rsidR="008907A3" w:rsidRPr="0025104D" w:rsidRDefault="008907A3" w:rsidP="00A51167">
      <w:pPr>
        <w:pStyle w:val="Paragraphedeliste"/>
        <w:numPr>
          <w:ilvl w:val="0"/>
          <w:numId w:val="7"/>
        </w:numPr>
        <w:tabs>
          <w:tab w:val="left" w:pos="7475"/>
        </w:tabs>
        <w:spacing w:after="0" w:line="240" w:lineRule="auto"/>
        <w:jc w:val="both"/>
        <w:rPr>
          <w:rFonts w:cs="Calibri"/>
          <w:sz w:val="18"/>
          <w:szCs w:val="18"/>
        </w:rPr>
      </w:pPr>
      <w:r w:rsidRPr="0025104D">
        <w:rPr>
          <w:rFonts w:cs="Calibri"/>
          <w:sz w:val="18"/>
          <w:szCs w:val="18"/>
        </w:rPr>
        <w:t xml:space="preserve">Consolider la méthode CACG </w:t>
      </w:r>
      <w:r w:rsidR="00C13AA6">
        <w:rPr>
          <w:rFonts w:cs="Calibri"/>
          <w:sz w:val="18"/>
          <w:szCs w:val="18"/>
        </w:rPr>
        <w:t>utilisée pour</w:t>
      </w:r>
      <w:r w:rsidR="00C13AA6" w:rsidRPr="0025104D">
        <w:rPr>
          <w:rFonts w:cs="Calibri"/>
          <w:sz w:val="18"/>
          <w:szCs w:val="18"/>
        </w:rPr>
        <w:t xml:space="preserve"> </w:t>
      </w:r>
      <w:r w:rsidRPr="0025104D">
        <w:rPr>
          <w:rFonts w:cs="Calibri"/>
          <w:sz w:val="18"/>
          <w:szCs w:val="18"/>
        </w:rPr>
        <w:t xml:space="preserve">la </w:t>
      </w:r>
      <w:r w:rsidR="00B2227A" w:rsidRPr="0025104D">
        <w:rPr>
          <w:rFonts w:cs="Calibri"/>
          <w:sz w:val="18"/>
          <w:szCs w:val="18"/>
        </w:rPr>
        <w:t>télédétection</w:t>
      </w:r>
      <w:r w:rsidRPr="0025104D">
        <w:rPr>
          <w:rFonts w:cs="Calibri"/>
          <w:sz w:val="18"/>
          <w:szCs w:val="18"/>
        </w:rPr>
        <w:t xml:space="preserve"> des surfaces irriguées, et </w:t>
      </w:r>
      <w:r w:rsidR="00A542C1" w:rsidRPr="0025104D">
        <w:rPr>
          <w:rFonts w:cs="Calibri"/>
          <w:sz w:val="18"/>
          <w:szCs w:val="18"/>
        </w:rPr>
        <w:t>en particulier :</w:t>
      </w:r>
    </w:p>
    <w:p w14:paraId="64D01138" w14:textId="734DA4BE" w:rsidR="00A542C1" w:rsidRPr="0025104D" w:rsidRDefault="00A0287D" w:rsidP="00A542C1">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Affiner les connaissances sur</w:t>
      </w:r>
      <w:r w:rsidR="008907A3" w:rsidRPr="0025104D">
        <w:rPr>
          <w:rFonts w:cs="Calibri"/>
          <w:sz w:val="18"/>
          <w:szCs w:val="18"/>
        </w:rPr>
        <w:t xml:space="preserve"> les indicateurs pouvant être utilisés, la manière de les interpréter et leur champ de validité, et ce sur les images optiques et radar</w:t>
      </w:r>
    </w:p>
    <w:p w14:paraId="348A7FFF" w14:textId="3A0EF78D" w:rsidR="001D4E53" w:rsidRPr="0025104D" w:rsidRDefault="001D4E53" w:rsidP="001D4E53">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 xml:space="preserve">Produire une analyse critique des outils utilisés, </w:t>
      </w:r>
      <w:r w:rsidR="00307C25" w:rsidRPr="0025104D">
        <w:rPr>
          <w:rFonts w:cs="Calibri"/>
          <w:sz w:val="18"/>
          <w:szCs w:val="18"/>
        </w:rPr>
        <w:t>optimiser les chaines de traitement</w:t>
      </w:r>
    </w:p>
    <w:p w14:paraId="4EF4BADC" w14:textId="41901013" w:rsidR="001D4E53" w:rsidRPr="0025104D" w:rsidRDefault="001D4E53" w:rsidP="001D4E53">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 xml:space="preserve">Affiner les connaissances quant à la taille et qualité de l’échantillon dans le cadre de </w:t>
      </w:r>
      <w:r w:rsidR="00C13AA6">
        <w:rPr>
          <w:rFonts w:cs="Calibri"/>
          <w:sz w:val="18"/>
          <w:szCs w:val="18"/>
        </w:rPr>
        <w:t xml:space="preserve">la </w:t>
      </w:r>
      <w:r w:rsidRPr="0025104D">
        <w:rPr>
          <w:rFonts w:cs="Calibri"/>
          <w:sz w:val="18"/>
          <w:szCs w:val="18"/>
        </w:rPr>
        <w:t xml:space="preserve">télédétection supervisée </w:t>
      </w:r>
    </w:p>
    <w:p w14:paraId="1D316B2F" w14:textId="6F40E005" w:rsidR="008907A3" w:rsidRPr="0025104D" w:rsidRDefault="00A542C1" w:rsidP="00A542C1">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Analyse</w:t>
      </w:r>
      <w:r w:rsidR="00C13AA6">
        <w:rPr>
          <w:rFonts w:cs="Calibri"/>
          <w:sz w:val="18"/>
          <w:szCs w:val="18"/>
        </w:rPr>
        <w:t>r</w:t>
      </w:r>
      <w:r w:rsidRPr="0025104D">
        <w:rPr>
          <w:rFonts w:cs="Calibri"/>
          <w:sz w:val="18"/>
          <w:szCs w:val="18"/>
        </w:rPr>
        <w:t xml:space="preserve"> rétrospective</w:t>
      </w:r>
      <w:r w:rsidR="00C13AA6">
        <w:rPr>
          <w:rFonts w:cs="Calibri"/>
          <w:sz w:val="18"/>
          <w:szCs w:val="18"/>
        </w:rPr>
        <w:t>ment</w:t>
      </w:r>
      <w:r w:rsidRPr="0025104D">
        <w:rPr>
          <w:rFonts w:cs="Calibri"/>
          <w:sz w:val="18"/>
          <w:szCs w:val="18"/>
        </w:rPr>
        <w:t xml:space="preserve"> des résultats produits sur les deux dernières années</w:t>
      </w:r>
    </w:p>
    <w:p w14:paraId="0E79986E" w14:textId="7B0DCE1D" w:rsidR="00AE06AF" w:rsidRPr="0025104D" w:rsidRDefault="00AE06AF" w:rsidP="00AE06AF">
      <w:pPr>
        <w:pStyle w:val="Paragraphedeliste"/>
        <w:numPr>
          <w:ilvl w:val="0"/>
          <w:numId w:val="7"/>
        </w:numPr>
        <w:tabs>
          <w:tab w:val="left" w:pos="7475"/>
        </w:tabs>
        <w:spacing w:after="0" w:line="240" w:lineRule="auto"/>
        <w:jc w:val="both"/>
        <w:rPr>
          <w:rFonts w:cs="Calibri"/>
          <w:sz w:val="18"/>
          <w:szCs w:val="18"/>
        </w:rPr>
      </w:pPr>
      <w:r w:rsidRPr="0025104D">
        <w:rPr>
          <w:rFonts w:cs="Calibri"/>
          <w:sz w:val="18"/>
          <w:szCs w:val="18"/>
        </w:rPr>
        <w:t xml:space="preserve">En fonction du temps disponible </w:t>
      </w:r>
    </w:p>
    <w:p w14:paraId="30F36F0B" w14:textId="204B9ADE" w:rsidR="00AE06AF" w:rsidRPr="0025104D" w:rsidRDefault="00AE06AF" w:rsidP="00AE06AF">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 xml:space="preserve">Réfléchir </w:t>
      </w:r>
      <w:r w:rsidR="00E713D8" w:rsidRPr="0025104D">
        <w:rPr>
          <w:rFonts w:cs="Calibri"/>
          <w:sz w:val="18"/>
          <w:szCs w:val="18"/>
        </w:rPr>
        <w:t>à</w:t>
      </w:r>
      <w:r w:rsidRPr="0025104D">
        <w:rPr>
          <w:rFonts w:cs="Calibri"/>
          <w:sz w:val="18"/>
          <w:szCs w:val="18"/>
        </w:rPr>
        <w:t xml:space="preserve"> un indicateur pour évaluer la qualité des résultats (matrice de confusion, autre)</w:t>
      </w:r>
    </w:p>
    <w:p w14:paraId="4DFC9909" w14:textId="5A433FAC" w:rsidR="00AE06AF" w:rsidRPr="0025104D" w:rsidRDefault="00AE06AF" w:rsidP="008907A3">
      <w:pPr>
        <w:pStyle w:val="Paragraphedeliste"/>
        <w:numPr>
          <w:ilvl w:val="0"/>
          <w:numId w:val="5"/>
        </w:numPr>
        <w:tabs>
          <w:tab w:val="left" w:pos="7475"/>
        </w:tabs>
        <w:spacing w:after="0" w:line="240" w:lineRule="auto"/>
        <w:jc w:val="both"/>
        <w:rPr>
          <w:rFonts w:cs="Calibri"/>
          <w:sz w:val="18"/>
          <w:szCs w:val="18"/>
        </w:rPr>
      </w:pPr>
      <w:r w:rsidRPr="0025104D">
        <w:rPr>
          <w:rFonts w:cs="Calibri"/>
          <w:sz w:val="18"/>
          <w:szCs w:val="18"/>
        </w:rPr>
        <w:t>Poser les bases d’u</w:t>
      </w:r>
      <w:r w:rsidR="0025104D">
        <w:rPr>
          <w:rFonts w:cs="Calibri"/>
          <w:sz w:val="18"/>
          <w:szCs w:val="18"/>
        </w:rPr>
        <w:t xml:space="preserve">n protocole d’étude </w:t>
      </w:r>
      <w:r w:rsidRPr="0025104D">
        <w:rPr>
          <w:rFonts w:cs="Calibri"/>
          <w:sz w:val="18"/>
          <w:szCs w:val="18"/>
        </w:rPr>
        <w:t>à l’échelle d’un périmètre irrigué</w:t>
      </w:r>
      <w:r w:rsidR="0025104D">
        <w:rPr>
          <w:rFonts w:cs="Calibri"/>
          <w:sz w:val="18"/>
          <w:szCs w:val="18"/>
        </w:rPr>
        <w:t xml:space="preserve"> ou de la ferme expérimentale CACG</w:t>
      </w:r>
    </w:p>
    <w:p w14:paraId="20D467C7" w14:textId="3267F74C" w:rsidR="008907A3" w:rsidRDefault="001D4E53" w:rsidP="007054CE">
      <w:pPr>
        <w:tabs>
          <w:tab w:val="left" w:pos="7475"/>
        </w:tabs>
        <w:spacing w:after="0" w:line="240" w:lineRule="auto"/>
        <w:jc w:val="both"/>
        <w:rPr>
          <w:rFonts w:cs="Calibri"/>
          <w:sz w:val="18"/>
          <w:szCs w:val="18"/>
        </w:rPr>
      </w:pPr>
      <w:r>
        <w:rPr>
          <w:rFonts w:cs="Calibri"/>
          <w:sz w:val="18"/>
          <w:szCs w:val="18"/>
        </w:rPr>
        <w:t xml:space="preserve">Des documents, de la bibliographie, des axes de travail ainsi qu’un soutien méthodologique seront fournis par la CACG </w:t>
      </w:r>
      <w:r w:rsidRPr="00363617">
        <w:rPr>
          <w:rFonts w:cs="Calibri"/>
          <w:sz w:val="18"/>
          <w:szCs w:val="18"/>
        </w:rPr>
        <w:t>et le CESBIO</w:t>
      </w:r>
      <w:r w:rsidR="00363617">
        <w:rPr>
          <w:rFonts w:cs="Calibri"/>
          <w:sz w:val="18"/>
          <w:szCs w:val="18"/>
        </w:rPr>
        <w:t>.</w:t>
      </w:r>
    </w:p>
    <w:p w14:paraId="0F9E0B85" w14:textId="77777777" w:rsidR="00734CCA" w:rsidRPr="00F94CA0" w:rsidRDefault="00734CCA" w:rsidP="00734CCA">
      <w:pPr>
        <w:spacing w:after="0" w:line="240" w:lineRule="auto"/>
        <w:ind w:right="113"/>
        <w:jc w:val="both"/>
        <w:rPr>
          <w:rFonts w:eastAsia="Times New Roman" w:cs="Arial"/>
          <w:b/>
          <w:bCs/>
          <w:sz w:val="12"/>
          <w:szCs w:val="12"/>
          <w:u w:val="single"/>
          <w:lang w:eastAsia="fr-FR"/>
        </w:rPr>
      </w:pPr>
    </w:p>
    <w:p w14:paraId="3D2CB912" w14:textId="77777777" w:rsidR="00734CCA" w:rsidRPr="00C236E2" w:rsidRDefault="00734CCA" w:rsidP="00734CCA">
      <w:pPr>
        <w:pBdr>
          <w:top w:val="single" w:sz="4" w:space="1" w:color="auto"/>
        </w:pBdr>
        <w:spacing w:after="0" w:line="240" w:lineRule="auto"/>
        <w:ind w:right="113"/>
        <w:jc w:val="both"/>
        <w:rPr>
          <w:rFonts w:eastAsia="Times New Roman" w:cs="Arial"/>
          <w:b/>
          <w:bCs/>
          <w:sz w:val="18"/>
          <w:szCs w:val="18"/>
          <w:lang w:eastAsia="fr-FR"/>
        </w:rPr>
      </w:pPr>
      <w:r w:rsidRPr="00C236E2">
        <w:rPr>
          <w:rFonts w:eastAsia="Times New Roman" w:cs="Arial"/>
          <w:b/>
          <w:bCs/>
          <w:sz w:val="18"/>
          <w:szCs w:val="18"/>
          <w:lang w:eastAsia="fr-FR"/>
        </w:rPr>
        <w:t>Le profil que nous recherchons :</w:t>
      </w:r>
    </w:p>
    <w:p w14:paraId="1D917957" w14:textId="2069B45F" w:rsidR="00B2227A" w:rsidRPr="004B7613" w:rsidRDefault="009961E8" w:rsidP="00D24D39">
      <w:pPr>
        <w:tabs>
          <w:tab w:val="left" w:pos="709"/>
        </w:tabs>
        <w:spacing w:after="0" w:line="240" w:lineRule="auto"/>
        <w:jc w:val="both"/>
        <w:rPr>
          <w:rFonts w:eastAsia="Times New Roman" w:cs="Arial"/>
          <w:sz w:val="18"/>
          <w:szCs w:val="18"/>
          <w:lang w:eastAsia="fr-FR"/>
        </w:rPr>
      </w:pPr>
      <w:r w:rsidRPr="004B7613">
        <w:rPr>
          <w:rFonts w:eastAsia="Times New Roman" w:cs="Arial"/>
          <w:sz w:val="18"/>
          <w:szCs w:val="18"/>
          <w:lang w:eastAsia="fr-FR"/>
        </w:rPr>
        <w:t>Vous êtes é</w:t>
      </w:r>
      <w:r w:rsidR="00661437" w:rsidRPr="004B7613">
        <w:rPr>
          <w:rFonts w:eastAsia="Times New Roman" w:cs="Arial"/>
          <w:sz w:val="18"/>
          <w:szCs w:val="18"/>
          <w:lang w:eastAsia="fr-FR"/>
        </w:rPr>
        <w:t xml:space="preserve">tudiant(e) en </w:t>
      </w:r>
      <w:r w:rsidR="001771A4" w:rsidRPr="004B7613">
        <w:rPr>
          <w:rFonts w:eastAsia="Times New Roman" w:cs="Arial"/>
          <w:sz w:val="18"/>
          <w:szCs w:val="18"/>
          <w:lang w:eastAsia="fr-FR"/>
        </w:rPr>
        <w:t>master 2 télédétection ou géomatique</w:t>
      </w:r>
      <w:r w:rsidR="0025104D" w:rsidRPr="004B7613">
        <w:rPr>
          <w:rFonts w:eastAsia="Times New Roman" w:cs="Arial"/>
          <w:sz w:val="18"/>
          <w:szCs w:val="18"/>
          <w:lang w:eastAsia="fr-FR"/>
        </w:rPr>
        <w:t xml:space="preserve"> ; </w:t>
      </w:r>
      <w:r w:rsidR="001771A4" w:rsidRPr="004B7613">
        <w:rPr>
          <w:rFonts w:eastAsia="Times New Roman" w:cs="Arial"/>
          <w:sz w:val="18"/>
          <w:szCs w:val="18"/>
          <w:lang w:eastAsia="fr-FR"/>
        </w:rPr>
        <w:t>v</w:t>
      </w:r>
      <w:r w:rsidR="00F94CA0" w:rsidRPr="004B7613">
        <w:rPr>
          <w:rFonts w:eastAsia="Times New Roman" w:cs="Arial"/>
          <w:sz w:val="18"/>
          <w:szCs w:val="18"/>
          <w:lang w:eastAsia="fr-FR"/>
        </w:rPr>
        <w:t xml:space="preserve">ous </w:t>
      </w:r>
      <w:r w:rsidR="00D24D39" w:rsidRPr="004B7613">
        <w:rPr>
          <w:rFonts w:eastAsia="Times New Roman" w:cs="Arial"/>
          <w:sz w:val="18"/>
          <w:szCs w:val="18"/>
          <w:lang w:eastAsia="fr-FR"/>
        </w:rPr>
        <w:t xml:space="preserve">avez de bonnes connaissances en </w:t>
      </w:r>
      <w:r w:rsidR="001771A4" w:rsidRPr="004B7613">
        <w:rPr>
          <w:rFonts w:eastAsia="Times New Roman" w:cs="Arial"/>
          <w:sz w:val="18"/>
          <w:szCs w:val="18"/>
          <w:lang w:eastAsia="fr-FR"/>
        </w:rPr>
        <w:t>télédétection</w:t>
      </w:r>
      <w:r w:rsidR="0025104D" w:rsidRPr="004B7613">
        <w:rPr>
          <w:rFonts w:eastAsia="Times New Roman" w:cs="Arial"/>
          <w:sz w:val="18"/>
          <w:szCs w:val="18"/>
          <w:lang w:eastAsia="fr-FR"/>
        </w:rPr>
        <w:t xml:space="preserve"> ; </w:t>
      </w:r>
      <w:r w:rsidR="00A0287D" w:rsidRPr="004B7613">
        <w:rPr>
          <w:rFonts w:eastAsia="Times New Roman" w:cs="Arial"/>
          <w:sz w:val="18"/>
          <w:szCs w:val="18"/>
          <w:lang w:eastAsia="fr-FR"/>
        </w:rPr>
        <w:t xml:space="preserve">Des connaissances en codage </w:t>
      </w:r>
      <w:r w:rsidR="003D79CC">
        <w:rPr>
          <w:rFonts w:eastAsia="Times New Roman" w:cs="Arial"/>
          <w:sz w:val="18"/>
          <w:szCs w:val="18"/>
          <w:lang w:eastAsia="fr-FR"/>
        </w:rPr>
        <w:t>P</w:t>
      </w:r>
      <w:r w:rsidR="00A0287D" w:rsidRPr="004B7613">
        <w:rPr>
          <w:rFonts w:eastAsia="Times New Roman" w:cs="Arial"/>
          <w:sz w:val="18"/>
          <w:szCs w:val="18"/>
          <w:lang w:eastAsia="fr-FR"/>
        </w:rPr>
        <w:t xml:space="preserve">ython sont </w:t>
      </w:r>
      <w:r w:rsidR="003D79CC">
        <w:rPr>
          <w:rFonts w:eastAsia="Times New Roman" w:cs="Arial"/>
          <w:sz w:val="18"/>
          <w:szCs w:val="18"/>
          <w:lang w:eastAsia="fr-FR"/>
        </w:rPr>
        <w:t>indispensables</w:t>
      </w:r>
      <w:r w:rsidR="001771A4" w:rsidRPr="004B7613">
        <w:rPr>
          <w:rFonts w:eastAsia="Times New Roman" w:cs="Arial"/>
          <w:sz w:val="18"/>
          <w:szCs w:val="18"/>
          <w:lang w:eastAsia="fr-FR"/>
        </w:rPr>
        <w:t>.</w:t>
      </w:r>
      <w:r w:rsidR="003D79CC">
        <w:rPr>
          <w:rFonts w:eastAsia="Times New Roman" w:cs="Arial"/>
          <w:sz w:val="18"/>
          <w:szCs w:val="18"/>
          <w:lang w:eastAsia="fr-FR"/>
        </w:rPr>
        <w:t xml:space="preserve"> Une connaissance des outils de l’IA serait utile.</w:t>
      </w:r>
    </w:p>
    <w:p w14:paraId="70E8B4DA" w14:textId="77777777" w:rsidR="00661437" w:rsidRPr="00661437" w:rsidRDefault="00661437" w:rsidP="00661437">
      <w:pPr>
        <w:tabs>
          <w:tab w:val="left" w:pos="426"/>
          <w:tab w:val="left" w:pos="1701"/>
          <w:tab w:val="left" w:pos="1985"/>
          <w:tab w:val="left" w:pos="2552"/>
          <w:tab w:val="left" w:pos="2835"/>
          <w:tab w:val="left" w:pos="6120"/>
        </w:tabs>
        <w:spacing w:after="0" w:line="240" w:lineRule="auto"/>
        <w:jc w:val="both"/>
        <w:rPr>
          <w:rFonts w:cstheme="minorHAnsi"/>
          <w:sz w:val="18"/>
          <w:szCs w:val="18"/>
        </w:rPr>
      </w:pPr>
      <w:r w:rsidRPr="00661437">
        <w:rPr>
          <w:rFonts w:cstheme="minorHAnsi"/>
          <w:sz w:val="18"/>
          <w:szCs w:val="18"/>
        </w:rPr>
        <w:t xml:space="preserve">Vous disposez d'un véritable sens de l'analyse, de recherche, de synthèse et êtes à même de communiquer aussi bien à l'écrit (qualité rédactionnelle impérative) qu’à l'oral. </w:t>
      </w:r>
    </w:p>
    <w:p w14:paraId="2A6EFC84" w14:textId="03FB4E53" w:rsidR="00661437" w:rsidRPr="00661437" w:rsidRDefault="00661437" w:rsidP="00661437">
      <w:pPr>
        <w:spacing w:after="0" w:line="240" w:lineRule="auto"/>
        <w:jc w:val="both"/>
        <w:rPr>
          <w:rFonts w:cstheme="minorHAnsi"/>
          <w:sz w:val="18"/>
          <w:szCs w:val="18"/>
        </w:rPr>
      </w:pPr>
      <w:r w:rsidRPr="00661437">
        <w:rPr>
          <w:rFonts w:cstheme="minorHAnsi"/>
          <w:sz w:val="18"/>
          <w:szCs w:val="18"/>
        </w:rPr>
        <w:t>Vous possédez un bon sens relationnel qui vous permet d’évoluer dans des équipes pluridisciplinaires. Vous aimez les projets de groupe et faites preuve d’ouverture d’esprit.</w:t>
      </w:r>
      <w:r w:rsidR="009961E8">
        <w:rPr>
          <w:rFonts w:cstheme="minorHAnsi"/>
          <w:sz w:val="18"/>
          <w:szCs w:val="18"/>
        </w:rPr>
        <w:t xml:space="preserve"> </w:t>
      </w:r>
      <w:r w:rsidRPr="00661437">
        <w:rPr>
          <w:rFonts w:cstheme="minorHAnsi"/>
          <w:sz w:val="18"/>
          <w:szCs w:val="18"/>
        </w:rPr>
        <w:t>Idéalement</w:t>
      </w:r>
      <w:r w:rsidR="009961E8">
        <w:rPr>
          <w:rFonts w:cstheme="minorHAnsi"/>
          <w:sz w:val="18"/>
          <w:szCs w:val="18"/>
        </w:rPr>
        <w:t>,</w:t>
      </w:r>
      <w:r w:rsidRPr="00661437">
        <w:rPr>
          <w:rFonts w:cstheme="minorHAnsi"/>
          <w:sz w:val="18"/>
          <w:szCs w:val="18"/>
        </w:rPr>
        <w:t xml:space="preserve"> vous avez une appétence pour les sujets </w:t>
      </w:r>
      <w:r w:rsidR="00AE06AF">
        <w:rPr>
          <w:rFonts w:cstheme="minorHAnsi"/>
          <w:sz w:val="18"/>
          <w:szCs w:val="18"/>
        </w:rPr>
        <w:t>liés à l’agronomie et a la gestion de l’eau,</w:t>
      </w:r>
      <w:r w:rsidRPr="00661437">
        <w:rPr>
          <w:rFonts w:cstheme="minorHAnsi"/>
          <w:sz w:val="18"/>
          <w:szCs w:val="18"/>
        </w:rPr>
        <w:t xml:space="preserve"> domaines sur lesquels la CACG intervient. </w:t>
      </w:r>
    </w:p>
    <w:p w14:paraId="7EDA2E63" w14:textId="77777777" w:rsidR="00661437" w:rsidRPr="00661437" w:rsidRDefault="00661437" w:rsidP="00661437">
      <w:pPr>
        <w:tabs>
          <w:tab w:val="left" w:pos="709"/>
        </w:tabs>
        <w:spacing w:after="0" w:line="240" w:lineRule="auto"/>
        <w:jc w:val="both"/>
        <w:rPr>
          <w:rFonts w:eastAsia="Times New Roman" w:cs="Arial"/>
          <w:sz w:val="18"/>
          <w:szCs w:val="18"/>
          <w:lang w:eastAsia="fr-FR"/>
        </w:rPr>
      </w:pPr>
      <w:r w:rsidRPr="00661437">
        <w:rPr>
          <w:rFonts w:cstheme="minorHAnsi"/>
          <w:sz w:val="18"/>
          <w:szCs w:val="18"/>
        </w:rPr>
        <w:t>Votre disposez d’un permis de conduire, indispensable pour mener à bien la mission.</w:t>
      </w:r>
    </w:p>
    <w:p w14:paraId="13329563" w14:textId="77777777" w:rsidR="00734CCA" w:rsidRPr="00F01B7D" w:rsidRDefault="00734CCA" w:rsidP="00734CCA">
      <w:pPr>
        <w:spacing w:after="0" w:line="240" w:lineRule="auto"/>
        <w:ind w:right="113"/>
        <w:jc w:val="both"/>
        <w:rPr>
          <w:rFonts w:eastAsia="Times New Roman" w:cs="Arial"/>
          <w:b/>
          <w:bCs/>
          <w:sz w:val="18"/>
          <w:szCs w:val="18"/>
          <w:u w:val="single"/>
          <w:lang w:eastAsia="fr-FR"/>
        </w:rPr>
      </w:pPr>
    </w:p>
    <w:p w14:paraId="1699AF8A" w14:textId="77777777" w:rsidR="00734CCA" w:rsidRPr="00C236E2" w:rsidRDefault="00734CCA" w:rsidP="00734CCA">
      <w:pPr>
        <w:pBdr>
          <w:top w:val="single" w:sz="4" w:space="1" w:color="auto"/>
        </w:pBdr>
        <w:spacing w:after="0" w:line="240" w:lineRule="auto"/>
        <w:ind w:right="113"/>
        <w:jc w:val="both"/>
        <w:rPr>
          <w:rFonts w:eastAsia="Times New Roman" w:cs="Arial"/>
          <w:b/>
          <w:bCs/>
          <w:sz w:val="18"/>
          <w:szCs w:val="18"/>
          <w:lang w:eastAsia="fr-FR"/>
        </w:rPr>
      </w:pPr>
      <w:r w:rsidRPr="00C236E2">
        <w:rPr>
          <w:rFonts w:eastAsia="Times New Roman" w:cs="Arial"/>
          <w:b/>
          <w:bCs/>
          <w:sz w:val="18"/>
          <w:szCs w:val="18"/>
          <w:lang w:eastAsia="fr-FR"/>
        </w:rPr>
        <w:t>Ce que nous vous proposons : </w:t>
      </w:r>
    </w:p>
    <w:p w14:paraId="3153ED2A" w14:textId="63217733" w:rsidR="00B2227A" w:rsidRDefault="00734CCA" w:rsidP="00734CCA">
      <w:pPr>
        <w:shd w:val="clear" w:color="auto" w:fill="FFFFFF"/>
        <w:spacing w:after="0" w:line="240" w:lineRule="auto"/>
        <w:jc w:val="both"/>
        <w:rPr>
          <w:rFonts w:eastAsia="Times New Roman" w:cs="Calibri"/>
          <w:color w:val="373936"/>
          <w:sz w:val="18"/>
          <w:szCs w:val="18"/>
          <w:highlight w:val="yellow"/>
          <w:lang w:eastAsia="fr-FR"/>
        </w:rPr>
      </w:pPr>
      <w:r w:rsidRPr="00F01B7D">
        <w:rPr>
          <w:rFonts w:eastAsia="Times New Roman" w:cs="Calibri"/>
          <w:color w:val="373936"/>
          <w:sz w:val="18"/>
          <w:szCs w:val="18"/>
          <w:lang w:eastAsia="fr-FR"/>
        </w:rPr>
        <w:t xml:space="preserve">Un stage conventionné à temps plein, d’une durée </w:t>
      </w:r>
      <w:r w:rsidR="002753D3">
        <w:rPr>
          <w:rFonts w:eastAsia="Times New Roman" w:cs="Calibri"/>
          <w:color w:val="373936"/>
          <w:sz w:val="18"/>
          <w:szCs w:val="18"/>
          <w:lang w:eastAsia="fr-FR"/>
        </w:rPr>
        <w:t>de</w:t>
      </w:r>
      <w:r w:rsidR="00F94CA0">
        <w:rPr>
          <w:rFonts w:eastAsia="Times New Roman" w:cs="Calibri"/>
          <w:color w:val="373936"/>
          <w:sz w:val="18"/>
          <w:szCs w:val="18"/>
          <w:lang w:eastAsia="fr-FR"/>
        </w:rPr>
        <w:t xml:space="preserve"> 6</w:t>
      </w:r>
      <w:r w:rsidRPr="00F01B7D">
        <w:rPr>
          <w:rFonts w:eastAsia="Times New Roman" w:cs="Calibri"/>
          <w:color w:val="373936"/>
          <w:sz w:val="18"/>
          <w:szCs w:val="18"/>
          <w:lang w:eastAsia="fr-FR"/>
        </w:rPr>
        <w:t xml:space="preserve"> mois, à pourvoir en fonction des modalités pratiques de l’école</w:t>
      </w:r>
      <w:r w:rsidR="00661437">
        <w:rPr>
          <w:rFonts w:eastAsia="Times New Roman" w:cs="Calibri"/>
          <w:color w:val="373936"/>
          <w:sz w:val="18"/>
          <w:szCs w:val="18"/>
          <w:lang w:eastAsia="fr-FR"/>
        </w:rPr>
        <w:t xml:space="preserve">, </w:t>
      </w:r>
      <w:r w:rsidR="00661437" w:rsidRPr="00924E9C">
        <w:rPr>
          <w:rFonts w:eastAsia="Times New Roman" w:cstheme="minorHAnsi"/>
          <w:sz w:val="20"/>
          <w:szCs w:val="20"/>
          <w:lang w:eastAsia="fr-FR"/>
        </w:rPr>
        <w:t xml:space="preserve">idéalement </w:t>
      </w:r>
      <w:r w:rsidR="00D24D39">
        <w:rPr>
          <w:rFonts w:eastAsia="Times New Roman" w:cstheme="minorHAnsi"/>
          <w:sz w:val="20"/>
          <w:szCs w:val="20"/>
          <w:lang w:eastAsia="fr-FR"/>
        </w:rPr>
        <w:t xml:space="preserve">à partir </w:t>
      </w:r>
      <w:r w:rsidR="002753D3">
        <w:rPr>
          <w:rFonts w:eastAsia="Times New Roman" w:cstheme="minorHAnsi"/>
          <w:sz w:val="20"/>
          <w:szCs w:val="20"/>
          <w:lang w:eastAsia="fr-FR"/>
        </w:rPr>
        <w:t>de Janvier 2024</w:t>
      </w:r>
      <w:r w:rsidR="00661437">
        <w:rPr>
          <w:rFonts w:eastAsia="Times New Roman" w:cstheme="minorHAnsi"/>
          <w:sz w:val="20"/>
          <w:szCs w:val="20"/>
          <w:lang w:eastAsia="fr-FR"/>
        </w:rPr>
        <w:t>.</w:t>
      </w:r>
      <w:r w:rsidR="0025104D">
        <w:rPr>
          <w:rFonts w:eastAsia="Times New Roman" w:cstheme="minorHAnsi"/>
          <w:sz w:val="20"/>
          <w:szCs w:val="20"/>
          <w:lang w:eastAsia="fr-FR"/>
        </w:rPr>
        <w:t xml:space="preserve"> </w:t>
      </w:r>
      <w:r w:rsidR="00842B3E" w:rsidRPr="004B7613">
        <w:rPr>
          <w:rFonts w:eastAsia="Times New Roman" w:cs="Calibri"/>
          <w:color w:val="373936"/>
          <w:sz w:val="18"/>
          <w:szCs w:val="18"/>
          <w:lang w:eastAsia="fr-FR"/>
        </w:rPr>
        <w:t>Localisé à la CACG (</w:t>
      </w:r>
      <w:r w:rsidR="00363617" w:rsidRPr="00363617">
        <w:rPr>
          <w:rFonts w:eastAsia="Times New Roman" w:cs="Calibri"/>
          <w:color w:val="373936"/>
          <w:sz w:val="18"/>
          <w:szCs w:val="18"/>
          <w:lang w:eastAsia="fr-FR"/>
        </w:rPr>
        <w:t>Toulouse ou Tarbes</w:t>
      </w:r>
      <w:r w:rsidR="00842B3E" w:rsidRPr="00363617">
        <w:rPr>
          <w:rFonts w:eastAsia="Times New Roman" w:cs="Calibri"/>
          <w:color w:val="373936"/>
          <w:sz w:val="18"/>
          <w:szCs w:val="18"/>
          <w:lang w:eastAsia="fr-FR"/>
        </w:rPr>
        <w:t>)</w:t>
      </w:r>
      <w:r w:rsidR="00842B3E" w:rsidRPr="004B7613">
        <w:rPr>
          <w:rFonts w:eastAsia="Times New Roman" w:cs="Calibri"/>
          <w:color w:val="373936"/>
          <w:sz w:val="18"/>
          <w:szCs w:val="18"/>
          <w:lang w:eastAsia="fr-FR"/>
        </w:rPr>
        <w:t xml:space="preserve"> au sein de l’équipe SIM et encadré par le CESBIO</w:t>
      </w:r>
    </w:p>
    <w:p w14:paraId="7BBE2598" w14:textId="77777777" w:rsidR="00B2227A" w:rsidRPr="00F01B7D" w:rsidRDefault="00B2227A" w:rsidP="00734CCA">
      <w:pPr>
        <w:shd w:val="clear" w:color="auto" w:fill="FFFFFF"/>
        <w:spacing w:after="0" w:line="240" w:lineRule="auto"/>
        <w:jc w:val="both"/>
        <w:rPr>
          <w:rFonts w:eastAsia="Times New Roman" w:cs="Calibri"/>
          <w:color w:val="373936"/>
          <w:sz w:val="18"/>
          <w:szCs w:val="18"/>
          <w:lang w:eastAsia="fr-FR"/>
        </w:rPr>
      </w:pPr>
    </w:p>
    <w:p w14:paraId="48B5210B" w14:textId="77777777" w:rsidR="00734CCA" w:rsidRPr="00F01B7D" w:rsidRDefault="00734CCA" w:rsidP="00734CCA">
      <w:pPr>
        <w:pStyle w:val="Paragraphedeliste"/>
        <w:numPr>
          <w:ilvl w:val="0"/>
          <w:numId w:val="1"/>
        </w:numPr>
        <w:shd w:val="clear" w:color="auto" w:fill="FFFFFF"/>
        <w:spacing w:after="0" w:line="240" w:lineRule="auto"/>
        <w:ind w:left="714" w:hanging="357"/>
        <w:jc w:val="both"/>
        <w:rPr>
          <w:rFonts w:eastAsia="Times New Roman" w:cs="Calibri"/>
          <w:color w:val="373936"/>
          <w:sz w:val="18"/>
          <w:szCs w:val="18"/>
          <w:lang w:eastAsia="fr-FR"/>
        </w:rPr>
      </w:pPr>
      <w:r w:rsidRPr="00F01B7D">
        <w:rPr>
          <w:rFonts w:eastAsia="Times New Roman" w:cs="Calibri"/>
          <w:color w:val="373936"/>
          <w:sz w:val="18"/>
          <w:szCs w:val="18"/>
          <w:lang w:eastAsia="fr-FR"/>
        </w:rPr>
        <w:t>Une grande liberté et une incitation à la prise d’initiative.</w:t>
      </w:r>
    </w:p>
    <w:p w14:paraId="67C18154" w14:textId="77777777" w:rsidR="00734CCA" w:rsidRPr="00F01B7D" w:rsidRDefault="00734CCA" w:rsidP="00734CCA">
      <w:pPr>
        <w:pStyle w:val="Paragraphedeliste"/>
        <w:numPr>
          <w:ilvl w:val="0"/>
          <w:numId w:val="1"/>
        </w:numPr>
        <w:shd w:val="clear" w:color="auto" w:fill="FFFFFF"/>
        <w:spacing w:after="0" w:line="240" w:lineRule="auto"/>
        <w:ind w:left="714" w:hanging="357"/>
        <w:jc w:val="both"/>
        <w:rPr>
          <w:rFonts w:eastAsia="Times New Roman" w:cs="Calibri"/>
          <w:color w:val="373936"/>
          <w:sz w:val="18"/>
          <w:szCs w:val="18"/>
          <w:lang w:eastAsia="fr-FR"/>
        </w:rPr>
      </w:pPr>
      <w:r w:rsidRPr="00F01B7D">
        <w:rPr>
          <w:rFonts w:eastAsia="Times New Roman" w:cs="Calibri"/>
          <w:color w:val="373936"/>
          <w:sz w:val="18"/>
          <w:szCs w:val="18"/>
          <w:lang w:eastAsia="fr-FR"/>
        </w:rPr>
        <w:t>Une gratification selon le niveau d’étude et la durée du stage.</w:t>
      </w:r>
    </w:p>
    <w:p w14:paraId="058B67A9" w14:textId="77777777" w:rsidR="00734CCA" w:rsidRPr="00F01B7D" w:rsidRDefault="00734CCA" w:rsidP="00734CCA">
      <w:pPr>
        <w:pStyle w:val="Paragraphedeliste"/>
        <w:numPr>
          <w:ilvl w:val="0"/>
          <w:numId w:val="1"/>
        </w:numPr>
        <w:shd w:val="clear" w:color="auto" w:fill="FFFFFF"/>
        <w:spacing w:after="0" w:line="240" w:lineRule="auto"/>
        <w:ind w:left="714" w:hanging="357"/>
        <w:jc w:val="both"/>
        <w:rPr>
          <w:rFonts w:eastAsia="Times New Roman" w:cs="Calibri"/>
          <w:color w:val="373936"/>
          <w:sz w:val="18"/>
          <w:szCs w:val="18"/>
          <w:lang w:eastAsia="fr-FR"/>
        </w:rPr>
      </w:pPr>
      <w:r w:rsidRPr="00F01B7D">
        <w:rPr>
          <w:rFonts w:eastAsia="Times New Roman" w:cs="Calibri"/>
          <w:color w:val="373936"/>
          <w:sz w:val="18"/>
          <w:szCs w:val="18"/>
          <w:lang w:eastAsia="fr-FR"/>
        </w:rPr>
        <w:t>Des moyens mis à disposition : ordinateur, véhicule de société pour les déplacements liés à la mission.</w:t>
      </w:r>
    </w:p>
    <w:bookmarkEnd w:id="1"/>
    <w:bookmarkEnd w:id="2"/>
    <w:bookmarkEnd w:id="3"/>
    <w:p w14:paraId="50146056" w14:textId="77777777" w:rsidR="00C57B08" w:rsidRPr="00BC14EB" w:rsidRDefault="00C57B08" w:rsidP="00C57B08">
      <w:pPr>
        <w:pStyle w:val="Paragraphedeliste"/>
        <w:numPr>
          <w:ilvl w:val="0"/>
          <w:numId w:val="1"/>
        </w:numPr>
        <w:shd w:val="clear" w:color="auto" w:fill="FFFFFF"/>
        <w:spacing w:after="0" w:line="240" w:lineRule="auto"/>
        <w:jc w:val="both"/>
        <w:rPr>
          <w:rFonts w:eastAsia="Times New Roman" w:cs="Calibri"/>
          <w:color w:val="373936"/>
          <w:sz w:val="18"/>
          <w:szCs w:val="18"/>
          <w:lang w:eastAsia="fr-FR"/>
        </w:rPr>
      </w:pPr>
      <w:r w:rsidRPr="00BC14EB">
        <w:rPr>
          <w:rFonts w:eastAsia="Times New Roman" w:cs="Calibri"/>
          <w:color w:val="373936"/>
          <w:sz w:val="18"/>
          <w:szCs w:val="18"/>
          <w:lang w:eastAsia="fr-FR"/>
        </w:rPr>
        <w:t>Site de rattachement</w:t>
      </w:r>
      <w:r>
        <w:rPr>
          <w:rFonts w:eastAsia="Times New Roman" w:cs="Calibri"/>
          <w:color w:val="373936"/>
          <w:sz w:val="18"/>
          <w:szCs w:val="18"/>
          <w:lang w:eastAsia="fr-FR"/>
        </w:rPr>
        <w:t xml:space="preserve"> </w:t>
      </w:r>
      <w:r w:rsidRPr="00BC14EB">
        <w:rPr>
          <w:rFonts w:eastAsia="Times New Roman" w:cs="Calibri"/>
          <w:color w:val="373936"/>
          <w:sz w:val="18"/>
          <w:szCs w:val="18"/>
          <w:lang w:eastAsia="fr-FR"/>
        </w:rPr>
        <w:t>:</w:t>
      </w:r>
      <w:r>
        <w:rPr>
          <w:rFonts w:eastAsia="Times New Roman" w:cs="Calibri"/>
          <w:color w:val="373936"/>
          <w:sz w:val="18"/>
          <w:szCs w:val="18"/>
          <w:lang w:eastAsia="fr-FR"/>
        </w:rPr>
        <w:t xml:space="preserve"> s</w:t>
      </w:r>
      <w:r w:rsidRPr="00BC14EB">
        <w:rPr>
          <w:rFonts w:eastAsia="Times New Roman" w:cs="Calibri"/>
          <w:color w:val="373936"/>
          <w:sz w:val="18"/>
          <w:szCs w:val="18"/>
          <w:lang w:eastAsia="fr-FR"/>
        </w:rPr>
        <w:t>iège de la CACG à Tarbes</w:t>
      </w:r>
      <w:r>
        <w:rPr>
          <w:rFonts w:eastAsia="Times New Roman" w:cs="Calibri"/>
          <w:color w:val="373936"/>
          <w:sz w:val="18"/>
          <w:szCs w:val="18"/>
          <w:lang w:eastAsia="fr-FR"/>
        </w:rPr>
        <w:t>.</w:t>
      </w:r>
    </w:p>
    <w:p w14:paraId="51F7CD8C" w14:textId="24E8EE51" w:rsidR="00734CCA" w:rsidRDefault="00734CCA" w:rsidP="00760FFE">
      <w:pPr>
        <w:shd w:val="clear" w:color="auto" w:fill="FFFFFF"/>
        <w:spacing w:after="0" w:line="240" w:lineRule="auto"/>
        <w:jc w:val="center"/>
        <w:rPr>
          <w:rFonts w:eastAsia="Times New Roman" w:cs="Calibri"/>
          <w:sz w:val="18"/>
          <w:szCs w:val="18"/>
        </w:rPr>
      </w:pPr>
      <w:r w:rsidRPr="00F01B7D">
        <w:rPr>
          <w:rFonts w:eastAsia="Times New Roman" w:cs="Calibri"/>
          <w:sz w:val="18"/>
          <w:szCs w:val="18"/>
        </w:rPr>
        <w:t>*****</w:t>
      </w:r>
    </w:p>
    <w:p w14:paraId="3F312269" w14:textId="77777777" w:rsidR="00734CCA" w:rsidRDefault="00734CCA" w:rsidP="00734CCA">
      <w:pPr>
        <w:shd w:val="clear" w:color="auto" w:fill="FFFFFF"/>
        <w:spacing w:after="0" w:line="240" w:lineRule="auto"/>
        <w:jc w:val="both"/>
        <w:rPr>
          <w:rFonts w:eastAsia="Times New Roman" w:cs="Calibri"/>
          <w:color w:val="373936"/>
          <w:sz w:val="18"/>
          <w:szCs w:val="18"/>
          <w:lang w:eastAsia="fr-FR"/>
        </w:rPr>
      </w:pPr>
      <w:r w:rsidRPr="00F01B7D">
        <w:rPr>
          <w:rFonts w:eastAsia="Times New Roman" w:cs="Calibri"/>
          <w:color w:val="373936"/>
          <w:sz w:val="18"/>
          <w:szCs w:val="18"/>
          <w:lang w:eastAsia="fr-FR"/>
        </w:rPr>
        <w:t>Au-delà des compétences, nous recherchons une personnalité en accord avec nos valeurs, que sont la Confiance, l’Honnêteté, l’Ecoute, le Respect, l’Esprit d’équipe et la Solidarité. Nous avons la conviction que les talents en phase avec ces valeurs nous permettent d’avancer avec cohésion et rendent notre organisation performante.</w:t>
      </w:r>
    </w:p>
    <w:p w14:paraId="763AB2E1" w14:textId="77777777" w:rsidR="00734CCA" w:rsidRDefault="00734CCA" w:rsidP="00734CCA">
      <w:pPr>
        <w:shd w:val="clear" w:color="auto" w:fill="FFFFFF"/>
        <w:spacing w:after="0" w:line="240" w:lineRule="auto"/>
        <w:jc w:val="center"/>
        <w:rPr>
          <w:rFonts w:eastAsia="Times New Roman" w:cs="Calibri"/>
          <w:b/>
          <w:color w:val="373936"/>
          <w:lang w:eastAsia="fr-FR"/>
        </w:rPr>
      </w:pPr>
      <w:r w:rsidRPr="00C236E2">
        <w:rPr>
          <w:rFonts w:eastAsia="Times New Roman" w:cs="Calibri"/>
          <w:b/>
          <w:color w:val="373936"/>
          <w:lang w:eastAsia="fr-FR"/>
        </w:rPr>
        <w:t>Tenté(e) par l’aventure ?</w:t>
      </w:r>
    </w:p>
    <w:p w14:paraId="5D977D20" w14:textId="77777777" w:rsidR="00734CCA" w:rsidRPr="002753D3" w:rsidRDefault="00734CCA" w:rsidP="00760FFE">
      <w:pPr>
        <w:shd w:val="clear" w:color="auto" w:fill="FFFFFF"/>
        <w:spacing w:after="0" w:line="240" w:lineRule="auto"/>
        <w:rPr>
          <w:rFonts w:eastAsia="Times New Roman" w:cs="Calibri"/>
          <w:b/>
          <w:color w:val="373936"/>
          <w:sz w:val="18"/>
          <w:szCs w:val="18"/>
          <w:lang w:eastAsia="fr-FR"/>
        </w:rPr>
      </w:pPr>
      <w:r w:rsidRPr="002753D3">
        <w:rPr>
          <w:rFonts w:eastAsia="Times New Roman" w:cs="Calibri"/>
          <w:b/>
          <w:color w:val="373936"/>
          <w:sz w:val="18"/>
          <w:szCs w:val="18"/>
          <w:lang w:eastAsia="fr-FR"/>
        </w:rPr>
        <w:t>Adressez votre candidature à Angèle MOLL, Directrice des Ressources Humaines, en précisant la référence OP 2023-</w:t>
      </w:r>
      <w:r w:rsidR="009961E8" w:rsidRPr="002753D3">
        <w:rPr>
          <w:rFonts w:eastAsia="Times New Roman" w:cs="Calibri"/>
          <w:b/>
          <w:color w:val="373936"/>
          <w:sz w:val="18"/>
          <w:szCs w:val="18"/>
          <w:lang w:eastAsia="fr-FR"/>
        </w:rPr>
        <w:t>5</w:t>
      </w:r>
      <w:r w:rsidR="00B838F9">
        <w:rPr>
          <w:rFonts w:eastAsia="Times New Roman" w:cs="Calibri"/>
          <w:b/>
          <w:color w:val="373936"/>
          <w:sz w:val="18"/>
          <w:szCs w:val="18"/>
          <w:lang w:eastAsia="fr-FR"/>
        </w:rPr>
        <w:t>3</w:t>
      </w:r>
      <w:r w:rsidRPr="002753D3">
        <w:rPr>
          <w:rFonts w:eastAsia="Times New Roman" w:cs="Calibri"/>
          <w:b/>
          <w:color w:val="373936"/>
          <w:sz w:val="18"/>
          <w:szCs w:val="18"/>
          <w:lang w:eastAsia="fr-FR"/>
        </w:rPr>
        <w:t xml:space="preserve"> sur </w:t>
      </w:r>
      <w:hyperlink r:id="rId6" w:history="1">
        <w:r w:rsidRPr="002753D3">
          <w:rPr>
            <w:rFonts w:eastAsia="Times New Roman" w:cs="Calibri"/>
            <w:b/>
            <w:color w:val="4472C4"/>
            <w:sz w:val="18"/>
            <w:szCs w:val="18"/>
            <w:lang w:eastAsia="fr-FR"/>
          </w:rPr>
          <w:t>emploi@cacg.fr</w:t>
        </w:r>
      </w:hyperlink>
    </w:p>
    <w:p w14:paraId="2A2224A6" w14:textId="77777777" w:rsidR="009961E8" w:rsidRPr="009961E8" w:rsidRDefault="009961E8" w:rsidP="00734CCA">
      <w:pPr>
        <w:tabs>
          <w:tab w:val="left" w:pos="993"/>
          <w:tab w:val="left" w:pos="1418"/>
          <w:tab w:val="left" w:pos="1701"/>
          <w:tab w:val="left" w:pos="6120"/>
        </w:tabs>
        <w:spacing w:after="0" w:line="240" w:lineRule="auto"/>
        <w:ind w:hanging="11"/>
        <w:jc w:val="both"/>
        <w:rPr>
          <w:rFonts w:cs="Calibri"/>
          <w:color w:val="002060"/>
          <w:sz w:val="12"/>
          <w:szCs w:val="12"/>
        </w:rPr>
      </w:pPr>
    </w:p>
    <w:p w14:paraId="7AE4B1BE" w14:textId="77777777" w:rsidR="00734CCA" w:rsidRPr="009961E8" w:rsidRDefault="00734CCA" w:rsidP="00734CCA">
      <w:pPr>
        <w:tabs>
          <w:tab w:val="left" w:pos="993"/>
          <w:tab w:val="left" w:pos="1418"/>
          <w:tab w:val="left" w:pos="1701"/>
          <w:tab w:val="left" w:pos="6120"/>
        </w:tabs>
        <w:spacing w:after="0" w:line="240" w:lineRule="auto"/>
        <w:ind w:hanging="11"/>
        <w:jc w:val="both"/>
        <w:rPr>
          <w:rFonts w:cs="Calibri"/>
          <w:b/>
          <w:sz w:val="18"/>
          <w:szCs w:val="18"/>
        </w:rPr>
      </w:pPr>
      <w:r w:rsidRPr="009961E8">
        <w:rPr>
          <w:rFonts w:cs="Calibri"/>
          <w:b/>
          <w:sz w:val="18"/>
          <w:szCs w:val="18"/>
        </w:rPr>
        <w:t>Willy LUIS</w:t>
      </w:r>
    </w:p>
    <w:p w14:paraId="0407F471" w14:textId="170B5871" w:rsidR="00567182" w:rsidRDefault="00734CCA" w:rsidP="00760FFE">
      <w:pPr>
        <w:tabs>
          <w:tab w:val="left" w:pos="993"/>
          <w:tab w:val="left" w:pos="1418"/>
          <w:tab w:val="left" w:pos="1701"/>
          <w:tab w:val="left" w:pos="6120"/>
        </w:tabs>
        <w:spacing w:after="0" w:line="240" w:lineRule="auto"/>
        <w:ind w:hanging="11"/>
        <w:jc w:val="both"/>
      </w:pPr>
      <w:r w:rsidRPr="009961E8">
        <w:rPr>
          <w:rFonts w:cs="Calibri"/>
          <w:b/>
          <w:sz w:val="18"/>
          <w:szCs w:val="18"/>
        </w:rPr>
        <w:t>Directeur général</w:t>
      </w:r>
    </w:p>
    <w:sectPr w:rsidR="00567182" w:rsidSect="0066365A">
      <w:pgSz w:w="11906" w:h="16838"/>
      <w:pgMar w:top="284"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5E8D"/>
    <w:multiLevelType w:val="hybridMultilevel"/>
    <w:tmpl w:val="0096FBD0"/>
    <w:lvl w:ilvl="0" w:tplc="037E70F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485E1D"/>
    <w:multiLevelType w:val="hybridMultilevel"/>
    <w:tmpl w:val="CC2C732A"/>
    <w:lvl w:ilvl="0" w:tplc="69484C5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467E50"/>
    <w:multiLevelType w:val="hybridMultilevel"/>
    <w:tmpl w:val="09A67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42DA9"/>
    <w:multiLevelType w:val="hybridMultilevel"/>
    <w:tmpl w:val="E1B44E02"/>
    <w:lvl w:ilvl="0" w:tplc="581A75F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B33485"/>
    <w:multiLevelType w:val="hybridMultilevel"/>
    <w:tmpl w:val="9CD03EBC"/>
    <w:lvl w:ilvl="0" w:tplc="56684B78">
      <w:start w:val="1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1C76FC"/>
    <w:multiLevelType w:val="hybridMultilevel"/>
    <w:tmpl w:val="1D92E4EE"/>
    <w:lvl w:ilvl="0" w:tplc="C2C8F3A2">
      <w:start w:val="20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A03374"/>
    <w:multiLevelType w:val="hybridMultilevel"/>
    <w:tmpl w:val="19E24F1C"/>
    <w:lvl w:ilvl="0" w:tplc="916EA6A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61B35CAE"/>
    <w:multiLevelType w:val="hybridMultilevel"/>
    <w:tmpl w:val="B7500C82"/>
    <w:lvl w:ilvl="0" w:tplc="C2C8F3A2">
      <w:start w:val="2050"/>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5BC04E9"/>
    <w:multiLevelType w:val="hybridMultilevel"/>
    <w:tmpl w:val="1D9092A0"/>
    <w:lvl w:ilvl="0" w:tplc="7158C71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41EA8"/>
    <w:multiLevelType w:val="hybridMultilevel"/>
    <w:tmpl w:val="787CA018"/>
    <w:lvl w:ilvl="0" w:tplc="C2C8F3A2">
      <w:start w:val="20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7"/>
  </w:num>
  <w:num w:numId="6">
    <w:abstractNumId w:val="5"/>
  </w:num>
  <w:num w:numId="7">
    <w:abstractNumId w:val="2"/>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CA"/>
    <w:rsid w:val="000C441B"/>
    <w:rsid w:val="001771A4"/>
    <w:rsid w:val="001D4E53"/>
    <w:rsid w:val="0025104D"/>
    <w:rsid w:val="002753D3"/>
    <w:rsid w:val="00307C25"/>
    <w:rsid w:val="00363617"/>
    <w:rsid w:val="003B5A3B"/>
    <w:rsid w:val="003D79CC"/>
    <w:rsid w:val="00401CA5"/>
    <w:rsid w:val="004B7613"/>
    <w:rsid w:val="00567182"/>
    <w:rsid w:val="00661437"/>
    <w:rsid w:val="006B2355"/>
    <w:rsid w:val="007054CE"/>
    <w:rsid w:val="00734CCA"/>
    <w:rsid w:val="00760FFE"/>
    <w:rsid w:val="00842B3E"/>
    <w:rsid w:val="00852B3F"/>
    <w:rsid w:val="008907A3"/>
    <w:rsid w:val="008F178C"/>
    <w:rsid w:val="00976CEF"/>
    <w:rsid w:val="00987031"/>
    <w:rsid w:val="009961E8"/>
    <w:rsid w:val="009A7D19"/>
    <w:rsid w:val="00A0287D"/>
    <w:rsid w:val="00A51167"/>
    <w:rsid w:val="00A542C1"/>
    <w:rsid w:val="00AE06AF"/>
    <w:rsid w:val="00B2227A"/>
    <w:rsid w:val="00B838F9"/>
    <w:rsid w:val="00BE39B6"/>
    <w:rsid w:val="00C13AA6"/>
    <w:rsid w:val="00C462C5"/>
    <w:rsid w:val="00C57B08"/>
    <w:rsid w:val="00D249D9"/>
    <w:rsid w:val="00D24D39"/>
    <w:rsid w:val="00D63141"/>
    <w:rsid w:val="00DB16F5"/>
    <w:rsid w:val="00DB6D03"/>
    <w:rsid w:val="00E713D8"/>
    <w:rsid w:val="00F94C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0965"/>
  <w15:chartTrackingRefBased/>
  <w15:docId w15:val="{2214B544-816F-4C20-87DB-50E0AC0D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CCA"/>
    <w:pPr>
      <w:spacing w:after="200" w:line="276" w:lineRule="auto"/>
    </w:pPr>
    <w:rPr>
      <w:rFonts w:ascii="Calibri" w:eastAsia="Calibri" w:hAnsi="Calibri" w:cs="Times New Roman"/>
    </w:rPr>
  </w:style>
  <w:style w:type="paragraph" w:styleId="Titre2">
    <w:name w:val="heading 2"/>
    <w:basedOn w:val="Normal"/>
    <w:next w:val="Normal"/>
    <w:link w:val="Titre2Car"/>
    <w:unhideWhenUsed/>
    <w:qFormat/>
    <w:rsid w:val="00734CCA"/>
    <w:pPr>
      <w:keepNext/>
      <w:tabs>
        <w:tab w:val="left" w:pos="6120"/>
      </w:tabs>
      <w:spacing w:after="0" w:line="240" w:lineRule="auto"/>
      <w:jc w:val="center"/>
      <w:outlineLvl w:val="1"/>
    </w:pPr>
    <w:rPr>
      <w:rFonts w:ascii="Times New Roman" w:eastAsia="Times New Roman" w:hAnsi="Times New Roman"/>
      <w:b/>
      <w:b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34CCA"/>
    <w:rPr>
      <w:rFonts w:ascii="Times New Roman" w:eastAsia="Times New Roman" w:hAnsi="Times New Roman" w:cs="Times New Roman"/>
      <w:b/>
      <w:bCs/>
      <w:szCs w:val="20"/>
      <w:lang w:eastAsia="fr-FR"/>
    </w:rPr>
  </w:style>
  <w:style w:type="paragraph" w:styleId="Paragraphedeliste">
    <w:name w:val="List Paragraph"/>
    <w:basedOn w:val="Normal"/>
    <w:uiPriority w:val="34"/>
    <w:qFormat/>
    <w:rsid w:val="00734CCA"/>
    <w:pPr>
      <w:ind w:left="708"/>
    </w:pPr>
  </w:style>
  <w:style w:type="character" w:styleId="Textedelespacerserv">
    <w:name w:val="Placeholder Text"/>
    <w:basedOn w:val="Policepardfaut"/>
    <w:uiPriority w:val="99"/>
    <w:semiHidden/>
    <w:rsid w:val="00734CCA"/>
    <w:rPr>
      <w:color w:val="808080"/>
    </w:rPr>
  </w:style>
  <w:style w:type="paragraph" w:styleId="NormalWeb">
    <w:name w:val="Normal (Web)"/>
    <w:basedOn w:val="Normal"/>
    <w:uiPriority w:val="99"/>
    <w:unhideWhenUsed/>
    <w:rsid w:val="00661437"/>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A542C1"/>
    <w:rPr>
      <w:sz w:val="16"/>
      <w:szCs w:val="16"/>
    </w:rPr>
  </w:style>
  <w:style w:type="paragraph" w:styleId="Commentaire">
    <w:name w:val="annotation text"/>
    <w:basedOn w:val="Normal"/>
    <w:link w:val="CommentaireCar"/>
    <w:uiPriority w:val="99"/>
    <w:semiHidden/>
    <w:unhideWhenUsed/>
    <w:rsid w:val="00A542C1"/>
    <w:pPr>
      <w:spacing w:line="240" w:lineRule="auto"/>
    </w:pPr>
    <w:rPr>
      <w:sz w:val="20"/>
      <w:szCs w:val="20"/>
    </w:rPr>
  </w:style>
  <w:style w:type="character" w:customStyle="1" w:styleId="CommentaireCar">
    <w:name w:val="Commentaire Car"/>
    <w:basedOn w:val="Policepardfaut"/>
    <w:link w:val="Commentaire"/>
    <w:uiPriority w:val="99"/>
    <w:semiHidden/>
    <w:rsid w:val="00A542C1"/>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542C1"/>
    <w:rPr>
      <w:b/>
      <w:bCs/>
    </w:rPr>
  </w:style>
  <w:style w:type="character" w:customStyle="1" w:styleId="ObjetducommentaireCar">
    <w:name w:val="Objet du commentaire Car"/>
    <w:basedOn w:val="CommentaireCar"/>
    <w:link w:val="Objetducommentaire"/>
    <w:uiPriority w:val="99"/>
    <w:semiHidden/>
    <w:rsid w:val="00A542C1"/>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A542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42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i@cacg.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BD9B533A-9DA8-41C0-BFD9-2AF61C4226DC}"/>
      </w:docPartPr>
      <w:docPartBody>
        <w:p w:rsidR="00C274A6" w:rsidRDefault="0068211E">
          <w:r w:rsidRPr="0025586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1E"/>
    <w:rsid w:val="0068211E"/>
    <w:rsid w:val="00C274A6"/>
    <w:rsid w:val="00EF0ADB"/>
    <w:rsid w:val="00F52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21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4712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CACG</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Pichou Matthieu</dc:creator>
  <cp:keywords/>
  <dc:description/>
  <cp:lastModifiedBy>Valerie DEMAREZ</cp:lastModifiedBy>
  <cp:revision>2</cp:revision>
  <dcterms:created xsi:type="dcterms:W3CDTF">2023-10-18T13:08:00Z</dcterms:created>
  <dcterms:modified xsi:type="dcterms:W3CDTF">2023-10-18T13:08:00Z</dcterms:modified>
</cp:coreProperties>
</file>